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Style w:val="6"/>
          <w:rFonts w:ascii="黑体" w:hAnsi="黑体" w:eastAsia="黑体"/>
          <w:kern w:val="2"/>
          <w:sz w:val="44"/>
          <w:szCs w:val="44"/>
          <w:lang w:val="en-US" w:eastAsia="zh-CN" w:bidi="ar-SA"/>
        </w:rPr>
      </w:pPr>
    </w:p>
    <w:p>
      <w:pPr>
        <w:jc w:val="center"/>
        <w:textAlignment w:val="baseline"/>
        <w:rPr>
          <w:rStyle w:val="6"/>
          <w:rFonts w:ascii="黑体" w:hAnsi="黑体" w:eastAsia="黑体"/>
          <w:kern w:val="2"/>
          <w:sz w:val="44"/>
          <w:szCs w:val="44"/>
          <w:lang w:val="en-US" w:eastAsia="zh-CN" w:bidi="ar-SA"/>
        </w:rPr>
      </w:pPr>
      <w:r>
        <w:rPr>
          <w:rStyle w:val="6"/>
          <w:rFonts w:ascii="黑体" w:hAnsi="黑体" w:eastAsia="黑体"/>
          <w:kern w:val="2"/>
          <w:sz w:val="44"/>
          <w:szCs w:val="44"/>
          <w:lang w:val="en-US" w:eastAsia="zh-CN" w:bidi="ar-SA"/>
        </w:rPr>
        <w:t>抗击新型冠状病毒  机场协会在行动</w:t>
      </w:r>
    </w:p>
    <w:p>
      <w:pPr>
        <w:jc w:val="center"/>
        <w:textAlignment w:val="baseline"/>
        <w:rPr>
          <w:rStyle w:val="6"/>
          <w:rFonts w:ascii="Calibri" w:hAnsi="Calibri" w:eastAsia="宋体"/>
          <w:kern w:val="2"/>
          <w:sz w:val="32"/>
          <w:szCs w:val="32"/>
          <w:lang w:val="en-US" w:eastAsia="zh-CN" w:bidi="ar-SA"/>
        </w:rPr>
        <w:sectPr>
          <w:pgSz w:w="11906" w:h="16838"/>
          <w:pgMar w:top="1440" w:right="1800" w:bottom="1440" w:left="1800" w:header="851" w:footer="992" w:gutter="0"/>
          <w:lnNumType w:countBy="0"/>
          <w:cols w:space="425" w:num="1"/>
          <w:vAlign w:val="top"/>
          <w:docGrid w:type="lines" w:linePitch="312" w:charSpace="0"/>
        </w:sectPr>
      </w:pPr>
      <w:r>
        <w:rPr>
          <w:rStyle w:val="6"/>
          <w:rFonts w:ascii="Calibri" w:hAnsi="Calibri" w:eastAsia="宋体"/>
          <w:kern w:val="2"/>
          <w:sz w:val="32"/>
          <w:szCs w:val="32"/>
          <w:lang w:val="en-US" w:eastAsia="zh-CN" w:bidi="ar-SA"/>
        </w:rPr>
        <w:t xml:space="preserve">    </w:t>
      </w:r>
    </w:p>
    <w:p>
      <w:pPr>
        <w:ind w:firstLine="640"/>
        <w:jc w:val="left"/>
        <w:textAlignment w:val="baseline"/>
        <w:rPr>
          <w:rStyle w:val="6"/>
          <w:rFonts w:ascii="仿宋" w:hAnsi="仿宋" w:eastAsia="仿宋"/>
          <w:kern w:val="2"/>
          <w:sz w:val="32"/>
          <w:szCs w:val="32"/>
          <w:lang w:val="en-US" w:eastAsia="zh-CN" w:bidi="ar-SA"/>
        </w:rPr>
      </w:pPr>
      <w:r>
        <w:rPr>
          <w:rStyle w:val="6"/>
          <w:rFonts w:ascii="仿宋" w:hAnsi="仿宋" w:eastAsia="仿宋"/>
          <w:kern w:val="2"/>
          <w:sz w:val="32"/>
          <w:szCs w:val="32"/>
          <w:lang w:val="en-US" w:eastAsia="zh-CN" w:bidi="ar-SA"/>
        </w:rPr>
        <w:t>当前，新型冠状病毒感染的肺炎疫情肆虐，严重威胁和影响着人民群众的健康与生活。面对突如其来的疫情，中国民用机场协会积极发挥行业社会组织的优势，采取一系列举措主动为会员排忧解难，助力打赢抗击疫情的特殊战斗。</w:t>
      </w:r>
      <w:r>
        <w:rPr>
          <w:rStyle w:val="6"/>
          <w:rFonts w:ascii="仿宋" w:hAnsi="仿宋" w:eastAsia="仿宋"/>
          <w:kern w:val="2"/>
          <w:sz w:val="32"/>
          <w:szCs w:val="32"/>
          <w:lang w:val="en-US" w:eastAsia="zh-CN" w:bidi="ar-SA"/>
        </w:rPr>
        <w:drawing>
          <wp:inline distT="0" distB="0" distL="114300" distR="114300">
            <wp:extent cx="5234940" cy="3926205"/>
            <wp:effectExtent l="0" t="0" r="3810" b="17145"/>
            <wp:docPr id="4" name="图片 4" descr="b92a5456a7083032da3a5fdc3a21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92a5456a7083032da3a5fdc3a21ae8"/>
                    <pic:cNvPicPr>
                      <a:picLocks noChangeAspect="1"/>
                    </pic:cNvPicPr>
                  </pic:nvPicPr>
                  <pic:blipFill>
                    <a:blip r:embed="rId6"/>
                    <a:stretch>
                      <a:fillRect/>
                    </a:stretch>
                  </pic:blipFill>
                  <pic:spPr>
                    <a:xfrm>
                      <a:off x="0" y="0"/>
                      <a:ext cx="5234940" cy="3926205"/>
                    </a:xfrm>
                    <a:prstGeom prst="rect">
                      <a:avLst/>
                    </a:prstGeom>
                  </pic:spPr>
                </pic:pic>
              </a:graphicData>
            </a:graphic>
          </wp:inline>
        </w:drawing>
      </w:r>
      <w:r>
        <w:rPr>
          <w:rStyle w:val="6"/>
          <w:rFonts w:ascii="仿宋" w:hAnsi="仿宋" w:eastAsia="仿宋"/>
          <w:kern w:val="2"/>
          <w:sz w:val="32"/>
          <w:szCs w:val="32"/>
          <w:lang w:val="en-US" w:eastAsia="zh-CN" w:bidi="ar-SA"/>
        </w:rPr>
        <w:t xml:space="preserve"> </w:t>
      </w:r>
    </w:p>
    <w:p>
      <w:pPr>
        <w:ind w:firstLine="640"/>
        <w:jc w:val="both"/>
        <w:textAlignment w:val="baseline"/>
        <w:rPr>
          <w:rStyle w:val="6"/>
          <w:rFonts w:ascii="仿宋" w:hAnsi="仿宋" w:eastAsia="仿宋"/>
          <w:kern w:val="2"/>
          <w:sz w:val="32"/>
          <w:szCs w:val="32"/>
          <w:lang w:val="en-US" w:eastAsia="zh-CN" w:bidi="ar-SA"/>
        </w:rPr>
      </w:pPr>
      <w:r>
        <w:rPr>
          <w:rStyle w:val="6"/>
          <w:rFonts w:ascii="仿宋" w:hAnsi="仿宋" w:eastAsia="仿宋"/>
          <w:kern w:val="2"/>
          <w:sz w:val="32"/>
          <w:szCs w:val="32"/>
          <w:lang w:val="en-US" w:eastAsia="zh-CN" w:bidi="ar-SA"/>
        </w:rPr>
        <w:t xml:space="preserve">一是通过网络形式组织全体党员和工作人员，认真学习习近平总书记关于疫情防控的重要指示精神和民航局关于疫情防控的总体要求，充分认识防控工作的极端重要性和紧迫性，切实把思想和行动统一到党中央的决策部署和民航局的具体工作要求上来；二是密切关注会员机场一线防控情况，每天在协会微信公众号发布各会员机场防控疫情的动态和举措；三是在疫情防控的关键时期，及时向湖北机场集团所属武汉天河机场、十堰机场、宜昌机场等疫情重灾区机场及全国机场医疗救护工作者发出慰问信，鼓励奋战在全国机场一线的工作人员，坚定信心、同舟共济，充分发挥党组织的战斗堡垒作用，在做好自身科学防护，确保一线员工健康和安全的前提下，积极协调各方，克服各种难以想象的困难，确保机场适航状态，确保应急救援物资及医疗救护人员包机航班等航空运输保障任务，坚决贯彻落实好民航局关于保安全运行、保应急运输、保风险可控、保精细施策的防控工作总体要求，在全国机场筑起一道抗击疫情的严密防线；四是挖掘会员单位创新技术服务于疫情防控，在会员单位中推广适用于机场等公共区域疫情防控的“热成像人体测温初筛方案”等先进技术的应用；五是对机场协会全体员工进行网上疫情防控培训，严格执行员工疫情信息实时动态报告制度。 </w:t>
      </w:r>
      <w:r>
        <w:rPr>
          <w:rStyle w:val="6"/>
          <w:rFonts w:ascii="仿宋" w:hAnsi="仿宋" w:eastAsia="仿宋"/>
          <w:kern w:val="2"/>
          <w:sz w:val="32"/>
          <w:szCs w:val="32"/>
          <w:lang w:val="en-US" w:eastAsia="zh-CN" w:bidi="ar-SA"/>
        </w:rPr>
        <w:drawing>
          <wp:inline distT="0" distB="0" distL="114300" distR="114300">
            <wp:extent cx="5274310" cy="3955415"/>
            <wp:effectExtent l="0" t="0" r="2540" b="6985"/>
            <wp:docPr id="5" name="图片 5" descr="d5260b1acac9c5f2b5a47b904972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5260b1acac9c5f2b5a47b904972d7a"/>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r>
        <w:rPr>
          <w:rStyle w:val="6"/>
          <w:rFonts w:ascii="仿宋" w:hAnsi="仿宋" w:eastAsia="仿宋"/>
          <w:kern w:val="2"/>
          <w:sz w:val="32"/>
          <w:szCs w:val="32"/>
          <w:lang w:val="en-US" w:eastAsia="zh-CN" w:bidi="ar-SA"/>
        </w:rPr>
        <w:t xml:space="preserve">         </w:t>
      </w:r>
    </w:p>
    <w:p>
      <w:pPr>
        <w:ind w:firstLine="640" w:firstLineChars="200"/>
        <w:jc w:val="both"/>
        <w:textAlignment w:val="baseline"/>
        <w:rPr>
          <w:rStyle w:val="6"/>
          <w:rFonts w:ascii="仿宋" w:hAnsi="仿宋" w:eastAsia="仿宋"/>
          <w:kern w:val="2"/>
          <w:sz w:val="32"/>
          <w:szCs w:val="32"/>
          <w:lang w:val="en-US" w:eastAsia="zh-CN" w:bidi="ar-SA"/>
        </w:rPr>
      </w:pPr>
      <w:r>
        <w:rPr>
          <w:rStyle w:val="6"/>
          <w:rFonts w:ascii="仿宋" w:hAnsi="仿宋" w:eastAsia="仿宋"/>
          <w:kern w:val="2"/>
          <w:sz w:val="32"/>
          <w:szCs w:val="32"/>
          <w:lang w:val="en-US" w:eastAsia="zh-CN" w:bidi="ar-SA"/>
        </w:rPr>
        <w:t>1月31日，北京市发布了《关于疫情防控期间灵活安排工作的通知》，机场协会根据北京市疫情防控的实际情况，为了确保2020年度重点工作任务如期</w:t>
      </w:r>
      <w:bookmarkStart w:id="0" w:name="_GoBack"/>
      <w:bookmarkEnd w:id="0"/>
      <w:r>
        <w:rPr>
          <w:rStyle w:val="6"/>
          <w:rFonts w:ascii="仿宋" w:hAnsi="仿宋" w:eastAsia="仿宋"/>
          <w:kern w:val="2"/>
          <w:sz w:val="32"/>
          <w:szCs w:val="32"/>
          <w:lang w:val="en-US" w:eastAsia="zh-CN" w:bidi="ar-SA"/>
        </w:rPr>
        <w:t>完成，为会员机场恢复运力、减少损失、争取政策支持提前谋划、做好建言献策，协会秘书处全体人员自2月3日起，积极行动，采取电话、网络、微信等灵活方式在家完成重点工作任务的分解、方案制定、立项研究等项工作，为最终打赢这场疫情阻击战贡献机场协会的绵薄之力。</w:t>
      </w:r>
    </w:p>
    <w:p>
      <w:pPr>
        <w:ind w:left="-525" w:leftChars="-250"/>
        <w:jc w:val="both"/>
        <w:textAlignment w:val="baseline"/>
        <w:rPr>
          <w:rStyle w:val="6"/>
          <w:rFonts w:ascii="仿宋" w:hAnsi="仿宋" w:eastAsia="仿宋"/>
          <w:kern w:val="2"/>
          <w:sz w:val="44"/>
          <w:szCs w:val="44"/>
          <w:lang w:val="en-US" w:eastAsia="zh-CN" w:bidi="ar-SA"/>
        </w:rPr>
        <w:sectPr>
          <w:type w:val="continuous"/>
          <w:pgSz w:w="11906" w:h="16838"/>
          <w:pgMar w:top="1440" w:right="1800" w:bottom="1440" w:left="1800" w:header="851" w:footer="992" w:gutter="0"/>
          <w:lnNumType w:countBy="0"/>
          <w:cols w:space="425" w:num="1"/>
          <w:vAlign w:val="top"/>
          <w:docGrid w:type="lines" w:linePitch="312" w:charSpace="0"/>
        </w:sectPr>
      </w:pPr>
    </w:p>
    <w:p>
      <w:pPr>
        <w:jc w:val="both"/>
      </w:pPr>
    </w:p>
    <w:sectPr>
      <w:headerReference r:id="rId3" w:type="default"/>
      <w:headerReference r:id="rId4" w:type="even"/>
      <w:type w:val="continuous"/>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ompat>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000000"/>
    <w:rsid w:val="000F3797"/>
    <w:rsid w:val="0029316F"/>
    <w:rsid w:val="004A4C4A"/>
    <w:rsid w:val="00562FBE"/>
    <w:rsid w:val="005C2630"/>
    <w:rsid w:val="005F0E7A"/>
    <w:rsid w:val="00790BB5"/>
    <w:rsid w:val="00A7233B"/>
    <w:rsid w:val="00A90D2B"/>
    <w:rsid w:val="00A91439"/>
    <w:rsid w:val="00D60709"/>
    <w:rsid w:val="00D838B7"/>
    <w:rsid w:val="2C923F10"/>
    <w:rsid w:val="3F7114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9"/>
    <w:uiPriority w:val="0"/>
    <w:pPr>
      <w:snapToGrid w:val="0"/>
      <w:jc w:val="left"/>
      <w:textAlignment w:val="baseline"/>
    </w:pPr>
    <w:rPr>
      <w:rFonts w:ascii="Calibri" w:hAnsi="Calibri" w:eastAsia="宋体"/>
      <w:kern w:val="2"/>
      <w:sz w:val="18"/>
      <w:szCs w:val="18"/>
      <w:lang w:val="en-US" w:eastAsia="zh-CN" w:bidi="ar-SA"/>
    </w:rPr>
  </w:style>
  <w:style w:type="paragraph" w:styleId="3">
    <w:name w:val="header"/>
    <w:basedOn w:val="1"/>
    <w:link w:val="8"/>
    <w:uiPriority w:val="0"/>
    <w:pPr>
      <w:pBdr>
        <w:bottom w:val="single" w:color="000000" w:sz="6" w:space="0"/>
      </w:pBdr>
      <w:snapToGrid w:val="0"/>
      <w:jc w:val="center"/>
      <w:textAlignment w:val="baseline"/>
    </w:pPr>
    <w:rPr>
      <w:rFonts w:ascii="Calibri" w:hAnsi="Calibri" w:eastAsia="宋体"/>
      <w:kern w:val="2"/>
      <w:sz w:val="18"/>
      <w:szCs w:val="18"/>
      <w:lang w:val="en-US" w:eastAsia="zh-CN" w:bidi="ar-SA"/>
    </w:rPr>
  </w:style>
  <w:style w:type="character" w:customStyle="1" w:styleId="6">
    <w:name w:val="NormalCharacter"/>
    <w:link w:val="1"/>
    <w:semiHidden/>
    <w:uiPriority w:val="0"/>
  </w:style>
  <w:style w:type="table" w:customStyle="1" w:styleId="7">
    <w:name w:val="TableNormal"/>
    <w:semiHidden/>
    <w:uiPriority w:val="0"/>
  </w:style>
  <w:style w:type="character" w:customStyle="1" w:styleId="8">
    <w:name w:val="UserStyle_0"/>
    <w:basedOn w:val="6"/>
    <w:link w:val="3"/>
    <w:uiPriority w:val="0"/>
    <w:rPr>
      <w:rFonts w:ascii="Calibri" w:hAnsi="Calibri" w:eastAsia="宋体"/>
      <w:kern w:val="2"/>
      <w:sz w:val="18"/>
      <w:szCs w:val="18"/>
    </w:rPr>
  </w:style>
  <w:style w:type="character" w:customStyle="1" w:styleId="9">
    <w:name w:val="UserStyle_1"/>
    <w:basedOn w:val="6"/>
    <w:link w:val="2"/>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15</TotalTime>
  <ScaleCrop>false</ScaleCrop>
  <LinksUpToDate>false</LinksUpToDate>
  <Application>WPS Office_11.1.0.9584_F1E327BC-269C-435d-A152-05C5408002CA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2020-05-13T07:04:00Z</dcterms:created>
  <dc:creator>57308</dc:creator>
  <cp:lastModifiedBy>57308</cp:lastModifiedBy>
  <dcterms:modified xsi:type="dcterms:W3CDTF">2020-05-15T07:52:20Z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