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49.020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CCAATB</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V00</w:t>
            </w:r>
            <w:r>
              <w:rPr>
                <w:rFonts w:ascii="黑体" w:hAnsi="黑体" w:eastAsia="黑体"/>
                <w:sz w:val="21"/>
                <w:szCs w:val="21"/>
              </w:rPr>
              <w:fldChar w:fldCharType="end"/>
            </w:r>
            <w:bookmarkEnd w:id="2"/>
          </w:p>
        </w:tc>
      </w:tr>
    </w:tbl>
    <w:p>
      <w:pPr>
        <w:pStyle w:val="53"/>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中国民用机场协会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8"/>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CCAATB</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2022</w:t>
      </w:r>
      <w:r>
        <w:fldChar w:fldCharType="end"/>
      </w:r>
      <w:bookmarkEnd w:id="7"/>
    </w:p>
    <w:p>
      <w:pPr>
        <w:pStyle w:val="199"/>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运输机场室内定位系统技术要求</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requirement</w:t>
      </w:r>
      <w:r>
        <w:rPr>
          <w:rFonts w:hint="eastAsia" w:eastAsia="黑体"/>
          <w:szCs w:val="28"/>
        </w:rPr>
        <w:t>s</w:t>
      </w:r>
      <w:r>
        <w:rPr>
          <w:rFonts w:eastAsia="黑体"/>
          <w:szCs w:val="28"/>
        </w:rPr>
        <w:t xml:space="preserve"> for the airport indoor positioning</w:t>
      </w:r>
      <w:r>
        <w:rPr>
          <w:rFonts w:eastAsia="黑体"/>
          <w:szCs w:val="28"/>
        </w:rPr>
        <w:fldChar w:fldCharType="end"/>
      </w:r>
      <w:bookmarkEnd w:id="10"/>
      <w:r>
        <w:rPr>
          <w:rFonts w:eastAsia="黑体"/>
          <w:szCs w:val="28"/>
        </w:rPr>
        <w:t xml:space="preserve"> system</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中国民用机场协会</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21"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"_Toc101678096" </w:instrText>
      </w:r>
      <w:r>
        <w:fldChar w:fldCharType="separate"/>
      </w:r>
      <w:r>
        <w:rPr>
          <w:rStyle w:val="34"/>
          <w:rFonts w:hint="eastAsia"/>
          <w:spacing w:val="320"/>
        </w:rPr>
        <w:t>前</w:t>
      </w:r>
      <w:r>
        <w:rPr>
          <w:rStyle w:val="34"/>
          <w:rFonts w:hint="eastAsia"/>
        </w:rPr>
        <w:t>言</w:t>
      </w:r>
      <w:r>
        <w:tab/>
      </w:r>
      <w:r>
        <w:fldChar w:fldCharType="begin"/>
      </w:r>
      <w:r>
        <w:instrText xml:space="preserve"> PAGEREF _Toc101678096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"_Toc101678097" </w:instrText>
      </w:r>
      <w:r>
        <w:fldChar w:fldCharType="separate"/>
      </w:r>
      <w:r>
        <w:rPr>
          <w:rStyle w:val="34"/>
        </w:rPr>
        <w:t>1</w:t>
      </w:r>
      <w:r>
        <w:rPr>
          <w:rStyle w:val="34"/>
          <w:rFonts w:hint="eastAsia"/>
        </w:rPr>
        <w:t xml:space="preserve"> 范围</w:t>
      </w:r>
      <w:r>
        <w:tab/>
      </w:r>
      <w:r>
        <w:fldChar w:fldCharType="begin"/>
      </w:r>
      <w:r>
        <w:instrText xml:space="preserve"> PAGEREF _Toc101678097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"_Toc101678098" </w:instrText>
      </w:r>
      <w:r>
        <w:fldChar w:fldCharType="separate"/>
      </w:r>
      <w:r>
        <w:rPr>
          <w:rStyle w:val="34"/>
        </w:rPr>
        <w:t>2</w:t>
      </w:r>
      <w:r>
        <w:rPr>
          <w:rStyle w:val="34"/>
          <w:rFonts w:hint="eastAsia"/>
        </w:rPr>
        <w:t xml:space="preserve"> 规范性引用文件</w:t>
      </w:r>
      <w:r>
        <w:tab/>
      </w:r>
      <w:r>
        <w:fldChar w:fldCharType="begin"/>
      </w:r>
      <w:r>
        <w:instrText xml:space="preserve"> PAGEREF _Toc101678098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"_Toc101678099" </w:instrText>
      </w:r>
      <w:r>
        <w:fldChar w:fldCharType="separate"/>
      </w:r>
      <w:r>
        <w:rPr>
          <w:rStyle w:val="34"/>
        </w:rPr>
        <w:t>3</w:t>
      </w:r>
      <w:r>
        <w:rPr>
          <w:rStyle w:val="34"/>
          <w:rFonts w:hint="eastAsia"/>
        </w:rPr>
        <w:t xml:space="preserve"> 术语和定义</w:t>
      </w:r>
      <w:r>
        <w:tab/>
      </w:r>
      <w:r>
        <w:fldChar w:fldCharType="begin"/>
      </w:r>
      <w:r>
        <w:instrText xml:space="preserve"> PAGEREF _Toc101678099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"_Toc101678100" </w:instrText>
      </w:r>
      <w:r>
        <w:fldChar w:fldCharType="separate"/>
      </w:r>
      <w:r>
        <w:rPr>
          <w:rStyle w:val="34"/>
        </w:rPr>
        <w:t>4</w:t>
      </w:r>
      <w:r>
        <w:rPr>
          <w:rStyle w:val="34"/>
          <w:rFonts w:hint="eastAsia"/>
        </w:rPr>
        <w:t xml:space="preserve"> 一般要求</w:t>
      </w:r>
      <w:r>
        <w:tab/>
      </w:r>
      <w:r>
        <w:fldChar w:fldCharType="begin"/>
      </w:r>
      <w:r>
        <w:instrText xml:space="preserve"> PAGEREF _Toc101678100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"_Toc101678101" </w:instrText>
      </w:r>
      <w:r>
        <w:fldChar w:fldCharType="separate"/>
      </w:r>
      <w:r>
        <w:rPr>
          <w:rStyle w:val="34"/>
          <w14:scene3d w14:prst="orthographicFront">
            <w14:lightRig w14:rig="threePt" w14:dir="t">
              <w14:rot w14:lat="0" w14:lon="0" w14:rev="0"/>
            </w14:lightRig>
          </w14:scene3d>
        </w:rPr>
        <w:t>4.1</w:t>
      </w:r>
      <w:r>
        <w:rPr>
          <w:rStyle w:val="34"/>
          <w:rFonts w:hint="eastAsia"/>
        </w:rPr>
        <w:t xml:space="preserve"> 外观要求</w:t>
      </w:r>
      <w:r>
        <w:tab/>
      </w:r>
      <w:r>
        <w:fldChar w:fldCharType="begin"/>
      </w:r>
      <w:r>
        <w:instrText xml:space="preserve"> PAGEREF _Toc101678101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"_Toc101678102" </w:instrText>
      </w:r>
      <w:r>
        <w:fldChar w:fldCharType="separate"/>
      </w:r>
      <w:r>
        <w:rPr>
          <w:rStyle w:val="34"/>
          <w14:scene3d w14:prst="orthographicFront">
            <w14:lightRig w14:rig="threePt" w14:dir="t">
              <w14:rot w14:lat="0" w14:lon="0" w14:rev="0"/>
            </w14:lightRig>
          </w14:scene3d>
        </w:rPr>
        <w:t>4.2</w:t>
      </w:r>
      <w:r>
        <w:rPr>
          <w:rStyle w:val="34"/>
          <w:rFonts w:hint="eastAsia"/>
        </w:rPr>
        <w:t xml:space="preserve"> 系统组成</w:t>
      </w:r>
      <w:r>
        <w:tab/>
      </w:r>
      <w:r>
        <w:fldChar w:fldCharType="begin"/>
      </w:r>
      <w:r>
        <w:instrText xml:space="preserve"> PAGEREF _Toc101678102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"_Toc101678103" </w:instrText>
      </w:r>
      <w:r>
        <w:fldChar w:fldCharType="separate"/>
      </w:r>
      <w:r>
        <w:rPr>
          <w:rStyle w:val="34"/>
          <w14:scene3d w14:prst="orthographicFront">
            <w14:lightRig w14:rig="threePt" w14:dir="t">
              <w14:rot w14:lat="0" w14:lon="0" w14:rev="0"/>
            </w14:lightRig>
          </w14:scene3d>
        </w:rPr>
        <w:t>4.3</w:t>
      </w:r>
      <w:r>
        <w:rPr>
          <w:rStyle w:val="34"/>
          <w:rFonts w:hint="eastAsia"/>
        </w:rPr>
        <w:t xml:space="preserve"> 工作原理</w:t>
      </w:r>
      <w:r>
        <w:tab/>
      </w:r>
      <w:r>
        <w:fldChar w:fldCharType="begin"/>
      </w:r>
      <w:r>
        <w:instrText xml:space="preserve"> PAGEREF _Toc101678103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"_Toc101678104" </w:instrText>
      </w:r>
      <w:r>
        <w:fldChar w:fldCharType="separate"/>
      </w:r>
      <w:r>
        <w:rPr>
          <w:rStyle w:val="34"/>
          <w14:scene3d w14:prst="orthographicFront">
            <w14:lightRig w14:rig="threePt" w14:dir="t">
              <w14:rot w14:lat="0" w14:lon="0" w14:rev="0"/>
            </w14:lightRig>
          </w14:scene3d>
        </w:rPr>
        <w:t>4.4</w:t>
      </w:r>
      <w:r>
        <w:rPr>
          <w:rStyle w:val="34"/>
          <w:rFonts w:hint="eastAsia"/>
        </w:rPr>
        <w:t xml:space="preserve"> 应用场景</w:t>
      </w:r>
      <w:r>
        <w:tab/>
      </w:r>
      <w:r>
        <w:fldChar w:fldCharType="begin"/>
      </w:r>
      <w:r>
        <w:instrText xml:space="preserve"> PAGEREF _Toc101678104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"_Toc101678105" </w:instrText>
      </w:r>
      <w:r>
        <w:fldChar w:fldCharType="separate"/>
      </w:r>
      <w:r>
        <w:rPr>
          <w:rStyle w:val="34"/>
        </w:rPr>
        <w:t>5</w:t>
      </w:r>
      <w:r>
        <w:rPr>
          <w:rStyle w:val="34"/>
          <w:rFonts w:hint="eastAsia"/>
        </w:rPr>
        <w:t xml:space="preserve"> 功能要求</w:t>
      </w:r>
      <w:r>
        <w:tab/>
      </w:r>
      <w:r>
        <w:fldChar w:fldCharType="begin"/>
      </w:r>
      <w:r>
        <w:instrText xml:space="preserve"> PAGEREF _Toc101678105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"_Toc101678106" </w:instrText>
      </w:r>
      <w:r>
        <w:fldChar w:fldCharType="separate"/>
      </w:r>
      <w:r>
        <w:rPr>
          <w:rStyle w:val="34"/>
          <w14:scene3d w14:prst="orthographicFront">
            <w14:lightRig w14:rig="threePt" w14:dir="t">
              <w14:rot w14:lat="0" w14:lon="0" w14:rev="0"/>
            </w14:lightRig>
          </w14:scene3d>
        </w:rPr>
        <w:t>5.1</w:t>
      </w:r>
      <w:r>
        <w:rPr>
          <w:rStyle w:val="34"/>
          <w:rFonts w:hint="eastAsia"/>
        </w:rPr>
        <w:t xml:space="preserve"> 通信</w:t>
      </w:r>
      <w:r>
        <w:tab/>
      </w:r>
      <w:r>
        <w:fldChar w:fldCharType="begin"/>
      </w:r>
      <w:r>
        <w:instrText xml:space="preserve"> PAGEREF _Toc101678106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"_Toc101678107" </w:instrText>
      </w:r>
      <w:r>
        <w:fldChar w:fldCharType="separate"/>
      </w:r>
      <w:r>
        <w:rPr>
          <w:rStyle w:val="34"/>
          <w14:scene3d w14:prst="orthographicFront">
            <w14:lightRig w14:rig="threePt" w14:dir="t">
              <w14:rot w14:lat="0" w14:lon="0" w14:rev="0"/>
            </w14:lightRig>
          </w14:scene3d>
        </w:rPr>
        <w:t>5.2</w:t>
      </w:r>
      <w:r>
        <w:rPr>
          <w:rStyle w:val="34"/>
          <w:rFonts w:hint="eastAsia"/>
        </w:rPr>
        <w:t xml:space="preserve"> 定位</w:t>
      </w:r>
      <w:r>
        <w:tab/>
      </w:r>
      <w:r>
        <w:fldChar w:fldCharType="begin"/>
      </w:r>
      <w:r>
        <w:instrText xml:space="preserve"> PAGEREF _Toc101678107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"_Toc101678108" </w:instrText>
      </w:r>
      <w:r>
        <w:fldChar w:fldCharType="separate"/>
      </w:r>
      <w:r>
        <w:rPr>
          <w:rStyle w:val="34"/>
          <w14:scene3d w14:prst="orthographicFront">
            <w14:lightRig w14:rig="threePt" w14:dir="t">
              <w14:rot w14:lat="0" w14:lon="0" w14:rev="0"/>
            </w14:lightRig>
          </w14:scene3d>
        </w:rPr>
        <w:t>5.3</w:t>
      </w:r>
      <w:r>
        <w:rPr>
          <w:rStyle w:val="34"/>
          <w:rFonts w:hint="eastAsia"/>
        </w:rPr>
        <w:t xml:space="preserve"> 显示</w:t>
      </w:r>
      <w:r>
        <w:tab/>
      </w:r>
      <w:r>
        <w:fldChar w:fldCharType="begin"/>
      </w:r>
      <w:r>
        <w:instrText xml:space="preserve"> PAGEREF _Toc101678108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"_Toc101678109" </w:instrText>
      </w:r>
      <w:r>
        <w:fldChar w:fldCharType="separate"/>
      </w:r>
      <w:r>
        <w:rPr>
          <w:rStyle w:val="34"/>
        </w:rPr>
        <w:t>6</w:t>
      </w:r>
      <w:r>
        <w:rPr>
          <w:rStyle w:val="34"/>
          <w:rFonts w:hint="eastAsia"/>
        </w:rPr>
        <w:t xml:space="preserve"> 性能要求</w:t>
      </w:r>
      <w:r>
        <w:tab/>
      </w:r>
      <w:r>
        <w:fldChar w:fldCharType="begin"/>
      </w:r>
      <w:r>
        <w:instrText xml:space="preserve"> PAGEREF _Toc101678109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"_Toc101678110" </w:instrText>
      </w:r>
      <w:r>
        <w:fldChar w:fldCharType="separate"/>
      </w:r>
      <w:r>
        <w:rPr>
          <w:rStyle w:val="34"/>
          <w14:scene3d w14:prst="orthographicFront">
            <w14:lightRig w14:rig="threePt" w14:dir="t">
              <w14:rot w14:lat="0" w14:lon="0" w14:rev="0"/>
            </w14:lightRig>
          </w14:scene3d>
        </w:rPr>
        <w:t>6.1</w:t>
      </w:r>
      <w:r>
        <w:rPr>
          <w:rStyle w:val="34"/>
          <w:rFonts w:hint="eastAsia"/>
        </w:rPr>
        <w:t xml:space="preserve"> 通信</w:t>
      </w:r>
      <w:r>
        <w:tab/>
      </w:r>
      <w:r>
        <w:fldChar w:fldCharType="begin"/>
      </w:r>
      <w:r>
        <w:instrText xml:space="preserve"> PAGEREF _Toc101678110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"_Toc101678111" </w:instrText>
      </w:r>
      <w:r>
        <w:fldChar w:fldCharType="separate"/>
      </w:r>
      <w:r>
        <w:rPr>
          <w:rStyle w:val="34"/>
          <w14:scene3d w14:prst="orthographicFront">
            <w14:lightRig w14:rig="threePt" w14:dir="t">
              <w14:rot w14:lat="0" w14:lon="0" w14:rev="0"/>
            </w14:lightRig>
          </w14:scene3d>
        </w:rPr>
        <w:t>6.2</w:t>
      </w:r>
      <w:r>
        <w:rPr>
          <w:rStyle w:val="34"/>
          <w:rFonts w:hint="eastAsia"/>
        </w:rPr>
        <w:t xml:space="preserve"> 定位</w:t>
      </w:r>
      <w:r>
        <w:tab/>
      </w:r>
      <w:r>
        <w:fldChar w:fldCharType="begin"/>
      </w:r>
      <w:r>
        <w:instrText xml:space="preserve"> PAGEREF _Toc101678111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"_Toc101678112" </w:instrText>
      </w:r>
      <w:r>
        <w:fldChar w:fldCharType="separate"/>
      </w:r>
      <w:r>
        <w:rPr>
          <w:rStyle w:val="34"/>
          <w14:scene3d w14:prst="orthographicFront">
            <w14:lightRig w14:rig="threePt" w14:dir="t">
              <w14:rot w14:lat="0" w14:lon="0" w14:rev="0"/>
            </w14:lightRig>
          </w14:scene3d>
        </w:rPr>
        <w:t>6.3</w:t>
      </w:r>
      <w:r>
        <w:rPr>
          <w:rStyle w:val="34"/>
          <w:rFonts w:hint="eastAsia"/>
        </w:rPr>
        <w:t xml:space="preserve"> 并发数量</w:t>
      </w:r>
      <w:r>
        <w:tab/>
      </w:r>
      <w:r>
        <w:fldChar w:fldCharType="begin"/>
      </w:r>
      <w:r>
        <w:instrText xml:space="preserve"> PAGEREF _Toc101678112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"_Toc101678113" </w:instrText>
      </w:r>
      <w:r>
        <w:fldChar w:fldCharType="separate"/>
      </w:r>
      <w:r>
        <w:rPr>
          <w:rStyle w:val="34"/>
        </w:rPr>
        <w:t>7</w:t>
      </w:r>
      <w:r>
        <w:rPr>
          <w:rStyle w:val="34"/>
          <w:rFonts w:hint="eastAsia"/>
        </w:rPr>
        <w:t xml:space="preserve"> 环境要求</w:t>
      </w:r>
      <w:r>
        <w:tab/>
      </w:r>
      <w:r>
        <w:fldChar w:fldCharType="begin"/>
      </w:r>
      <w:r>
        <w:instrText xml:space="preserve"> PAGEREF _Toc101678113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"_Toc101678114" </w:instrText>
      </w:r>
      <w:r>
        <w:fldChar w:fldCharType="separate"/>
      </w:r>
      <w:r>
        <w:rPr>
          <w:rStyle w:val="34"/>
          <w14:scene3d w14:prst="orthographicFront">
            <w14:lightRig w14:rig="threePt" w14:dir="t">
              <w14:rot w14:lat="0" w14:lon="0" w14:rev="0"/>
            </w14:lightRig>
          </w14:scene3d>
        </w:rPr>
        <w:t>7.1</w:t>
      </w:r>
      <w:r>
        <w:rPr>
          <w:rStyle w:val="34"/>
          <w:rFonts w:hint="eastAsia"/>
        </w:rPr>
        <w:t xml:space="preserve"> 环境温度</w:t>
      </w:r>
      <w:r>
        <w:tab/>
      </w:r>
      <w:r>
        <w:fldChar w:fldCharType="begin"/>
      </w:r>
      <w:r>
        <w:instrText xml:space="preserve"> PAGEREF _Toc101678114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"_Toc101678115" </w:instrText>
      </w:r>
      <w:r>
        <w:fldChar w:fldCharType="separate"/>
      </w:r>
      <w:r>
        <w:rPr>
          <w:rStyle w:val="34"/>
          <w14:scene3d w14:prst="orthographicFront">
            <w14:lightRig w14:rig="threePt" w14:dir="t">
              <w14:rot w14:lat="0" w14:lon="0" w14:rev="0"/>
            </w14:lightRig>
          </w14:scene3d>
        </w:rPr>
        <w:t>7.2</w:t>
      </w:r>
      <w:r>
        <w:rPr>
          <w:rStyle w:val="34"/>
          <w:rFonts w:hint="eastAsia"/>
        </w:rPr>
        <w:t xml:space="preserve"> 相对湿度</w:t>
      </w:r>
      <w:r>
        <w:tab/>
      </w:r>
      <w:r>
        <w:fldChar w:fldCharType="begin"/>
      </w:r>
      <w:r>
        <w:instrText xml:space="preserve"> PAGEREF _Toc101678115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"_Toc101678116" </w:instrText>
      </w:r>
      <w:r>
        <w:fldChar w:fldCharType="separate"/>
      </w:r>
      <w:r>
        <w:rPr>
          <w:rStyle w:val="34"/>
          <w14:scene3d w14:prst="orthographicFront">
            <w14:lightRig w14:rig="threePt" w14:dir="t">
              <w14:rot w14:lat="0" w14:lon="0" w14:rev="0"/>
            </w14:lightRig>
          </w14:scene3d>
        </w:rPr>
        <w:t>7.3</w:t>
      </w:r>
      <w:r>
        <w:rPr>
          <w:rStyle w:val="34"/>
          <w:rFonts w:hint="eastAsia"/>
        </w:rPr>
        <w:t xml:space="preserve"> 振动</w:t>
      </w:r>
      <w:r>
        <w:tab/>
      </w:r>
      <w:r>
        <w:fldChar w:fldCharType="begin"/>
      </w:r>
      <w:r>
        <w:instrText xml:space="preserve"> PAGEREF _Toc101678116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"_Toc101678117" </w:instrText>
      </w:r>
      <w:r>
        <w:fldChar w:fldCharType="separate"/>
      </w:r>
      <w:r>
        <w:rPr>
          <w:rStyle w:val="34"/>
          <w14:scene3d w14:prst="orthographicFront">
            <w14:lightRig w14:rig="threePt" w14:dir="t">
              <w14:rot w14:lat="0" w14:lon="0" w14:rev="0"/>
            </w14:lightRig>
          </w14:scene3d>
        </w:rPr>
        <w:t>7.4</w:t>
      </w:r>
      <w:r>
        <w:rPr>
          <w:rStyle w:val="34"/>
          <w:rFonts w:hint="eastAsia"/>
        </w:rPr>
        <w:t xml:space="preserve"> 电磁兼容</w:t>
      </w:r>
      <w:r>
        <w:tab/>
      </w:r>
      <w:r>
        <w:fldChar w:fldCharType="begin"/>
      </w:r>
      <w:r>
        <w:instrText xml:space="preserve"> PAGEREF _Toc101678117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"_Toc101678118" </w:instrText>
      </w:r>
      <w:r>
        <w:fldChar w:fldCharType="separate"/>
      </w:r>
      <w:r>
        <w:rPr>
          <w:rStyle w:val="34"/>
        </w:rPr>
        <w:t>8</w:t>
      </w:r>
      <w:r>
        <w:rPr>
          <w:rStyle w:val="34"/>
          <w:rFonts w:hint="eastAsia"/>
        </w:rPr>
        <w:t xml:space="preserve"> 检验</w:t>
      </w:r>
      <w:r>
        <w:tab/>
      </w:r>
      <w:r>
        <w:fldChar w:fldCharType="begin"/>
      </w:r>
      <w:r>
        <w:instrText xml:space="preserve"> PAGEREF _Toc101678118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"_Toc101678119" </w:instrText>
      </w:r>
      <w:r>
        <w:fldChar w:fldCharType="separate"/>
      </w:r>
      <w:r>
        <w:rPr>
          <w:rStyle w:val="34"/>
          <w14:scene3d w14:prst="orthographicFront">
            <w14:lightRig w14:rig="threePt" w14:dir="t">
              <w14:rot w14:lat="0" w14:lon="0" w14:rev="0"/>
            </w14:lightRig>
          </w14:scene3d>
        </w:rPr>
        <w:t>8.1</w:t>
      </w:r>
      <w:r>
        <w:rPr>
          <w:rStyle w:val="34"/>
          <w:rFonts w:hint="eastAsia"/>
        </w:rPr>
        <w:t xml:space="preserve"> 判定规则</w:t>
      </w:r>
      <w:r>
        <w:tab/>
      </w:r>
      <w:r>
        <w:fldChar w:fldCharType="begin"/>
      </w:r>
      <w:r>
        <w:instrText xml:space="preserve"> PAGEREF _Toc101678119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"_Toc101678120" </w:instrText>
      </w:r>
      <w:r>
        <w:fldChar w:fldCharType="separate"/>
      </w:r>
      <w:r>
        <w:rPr>
          <w:rStyle w:val="34"/>
          <w14:scene3d w14:prst="orthographicFront">
            <w14:lightRig w14:rig="threePt" w14:dir="t">
              <w14:rot w14:lat="0" w14:lon="0" w14:rev="0"/>
            </w14:lightRig>
          </w14:scene3d>
        </w:rPr>
        <w:t>8.2</w:t>
      </w:r>
      <w:r>
        <w:rPr>
          <w:rStyle w:val="34"/>
          <w:rFonts w:hint="eastAsia"/>
        </w:rPr>
        <w:t xml:space="preserve"> 通信检验</w:t>
      </w:r>
      <w:r>
        <w:tab/>
      </w:r>
      <w:r>
        <w:fldChar w:fldCharType="begin"/>
      </w:r>
      <w:r>
        <w:instrText xml:space="preserve"> PAGEREF _Toc101678120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"_Toc101678121" </w:instrText>
      </w:r>
      <w:r>
        <w:fldChar w:fldCharType="separate"/>
      </w:r>
      <w:r>
        <w:rPr>
          <w:rStyle w:val="34"/>
          <w14:scene3d w14:prst="orthographicFront">
            <w14:lightRig w14:rig="threePt" w14:dir="t">
              <w14:rot w14:lat="0" w14:lon="0" w14:rev="0"/>
            </w14:lightRig>
          </w14:scene3d>
        </w:rPr>
        <w:t>8.3</w:t>
      </w:r>
      <w:r>
        <w:rPr>
          <w:rStyle w:val="34"/>
          <w:rFonts w:hint="eastAsia"/>
        </w:rPr>
        <w:t xml:space="preserve"> 定位检验</w:t>
      </w:r>
      <w:r>
        <w:tab/>
      </w:r>
      <w:r>
        <w:fldChar w:fldCharType="begin"/>
      </w:r>
      <w:r>
        <w:instrText xml:space="preserve"> PAGEREF _Toc101678121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"_Toc101678122" </w:instrText>
      </w:r>
      <w:r>
        <w:fldChar w:fldCharType="separate"/>
      </w:r>
      <w:r>
        <w:rPr>
          <w:rStyle w:val="34"/>
          <w14:scene3d w14:prst="orthographicFront">
            <w14:lightRig w14:rig="threePt" w14:dir="t">
              <w14:rot w14:lat="0" w14:lon="0" w14:rev="0"/>
            </w14:lightRig>
          </w14:scene3d>
        </w:rPr>
        <w:t>8.4</w:t>
      </w:r>
      <w:r>
        <w:rPr>
          <w:rStyle w:val="34"/>
          <w:rFonts w:hint="eastAsia"/>
        </w:rPr>
        <w:t xml:space="preserve"> 并发访问检验</w:t>
      </w:r>
      <w:r>
        <w:tab/>
      </w:r>
      <w:r>
        <w:fldChar w:fldCharType="begin"/>
      </w:r>
      <w:r>
        <w:instrText xml:space="preserve"> PAGEREF _Toc101678122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"_Toc101678123" </w:instrText>
      </w:r>
      <w:r>
        <w:fldChar w:fldCharType="separate"/>
      </w:r>
      <w:r>
        <w:rPr>
          <w:rStyle w:val="34"/>
          <w14:scene3d w14:prst="orthographicFront">
            <w14:lightRig w14:rig="threePt" w14:dir="t">
              <w14:rot w14:lat="0" w14:lon="0" w14:rev="0"/>
            </w14:lightRig>
          </w14:scene3d>
        </w:rPr>
        <w:t>8.5</w:t>
      </w:r>
      <w:r>
        <w:rPr>
          <w:rStyle w:val="34"/>
          <w:rFonts w:hint="eastAsia"/>
        </w:rPr>
        <w:t xml:space="preserve"> 外观检验</w:t>
      </w:r>
      <w:r>
        <w:tab/>
      </w:r>
      <w:r>
        <w:fldChar w:fldCharType="begin"/>
      </w:r>
      <w:r>
        <w:instrText xml:space="preserve"> PAGEREF _Toc101678123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"_Toc101678124" </w:instrText>
      </w:r>
      <w:r>
        <w:fldChar w:fldCharType="separate"/>
      </w:r>
      <w:r>
        <w:rPr>
          <w:rStyle w:val="34"/>
          <w14:scene3d w14:prst="orthographicFront">
            <w14:lightRig w14:rig="threePt" w14:dir="t">
              <w14:rot w14:lat="0" w14:lon="0" w14:rev="0"/>
            </w14:lightRig>
          </w14:scene3d>
        </w:rPr>
        <w:t>8.6</w:t>
      </w:r>
      <w:r>
        <w:rPr>
          <w:rStyle w:val="34"/>
          <w:rFonts w:hint="eastAsia"/>
        </w:rPr>
        <w:t xml:space="preserve"> 环境检验</w:t>
      </w:r>
      <w:r>
        <w:tab/>
      </w:r>
      <w:r>
        <w:fldChar w:fldCharType="begin"/>
      </w:r>
      <w:r>
        <w:instrText xml:space="preserve"> PAGEREF _Toc101678124 \h </w:instrText>
      </w:r>
      <w:r>
        <w:fldChar w:fldCharType="separate"/>
      </w:r>
      <w:r>
        <w:t>6</w:t>
      </w:r>
      <w:r>
        <w:fldChar w:fldCharType="end"/>
      </w:r>
      <w:r>
        <w:fldChar w:fldCharType="end"/>
      </w:r>
    </w:p>
    <w:p>
      <w:pPr>
        <w:pStyle w:val="94"/>
        <w:spacing w:after="36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1"/>
    <w:p>
      <w:pPr>
        <w:pStyle w:val="92"/>
        <w:spacing w:after="360"/>
      </w:pPr>
      <w:bookmarkStart w:id="22" w:name="_Toc101678096"/>
      <w:bookmarkStart w:id="23" w:name="BookMark2"/>
      <w:r>
        <w:rPr>
          <w:spacing w:val="320"/>
        </w:rPr>
        <w:t>前</w:t>
      </w:r>
      <w:r>
        <w:t>言</w:t>
      </w:r>
      <w:bookmarkEnd w:id="2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本文件由中国</w:t>
      </w:r>
      <w:r>
        <w:t>民航科学技术研究院</w:t>
      </w:r>
      <w:r>
        <w:rPr>
          <w:rFonts w:hint="eastAsia"/>
        </w:rPr>
        <w:t>提出。</w:t>
      </w:r>
    </w:p>
    <w:p>
      <w:pPr>
        <w:pStyle w:val="59"/>
        <w:ind w:firstLine="420"/>
      </w:pPr>
      <w:r>
        <w:rPr>
          <w:rFonts w:hint="eastAsia"/>
        </w:rPr>
        <w:t>本文件由中国民用机场协会归口。</w:t>
      </w:r>
    </w:p>
    <w:p>
      <w:pPr>
        <w:pStyle w:val="59"/>
        <w:ind w:firstLine="420"/>
      </w:pPr>
      <w:r>
        <w:rPr>
          <w:rFonts w:hint="eastAsia"/>
        </w:rPr>
        <w:t>本文件起草单位：***</w:t>
      </w:r>
      <w:bookmarkStart w:id="73" w:name="_GoBack"/>
      <w:bookmarkEnd w:id="73"/>
    </w:p>
    <w:p>
      <w:pPr>
        <w:pStyle w:val="59"/>
        <w:ind w:firstLine="420"/>
      </w:pPr>
      <w:r>
        <w:rPr>
          <w:rFonts w:hint="eastAsia"/>
        </w:rPr>
        <w:t>本文件主要起草人：*</w:t>
      </w:r>
      <w:r>
        <w:t>**</w:t>
      </w:r>
      <w:r>
        <w:rPr>
          <w:rFonts w:hint="eastAsia"/>
        </w:rPr>
        <w:t>、</w:t>
      </w:r>
      <w:r>
        <w:t>***</w:t>
      </w:r>
    </w:p>
    <w:p>
      <w:pPr>
        <w:pStyle w:val="59"/>
        <w:ind w:firstLine="420"/>
      </w:pPr>
    </w:p>
    <w:p>
      <w:pPr>
        <w:pStyle w:val="59"/>
        <w:ind w:firstLine="420"/>
        <w:sectPr>
          <w:pgSz w:w="11906" w:h="16838"/>
          <w:pgMar w:top="2410"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6DE8520AB5104789BBD98AEDDB8CFD2A"/>
        </w:placeholder>
      </w:sdtPr>
      <w:sdtContent>
        <w:p>
          <w:pPr>
            <w:pStyle w:val="180"/>
            <w:spacing w:before="240" w:beforeLines="100" w:after="528" w:afterLines="220"/>
          </w:pPr>
          <w:bookmarkStart w:id="25" w:name="NEW_STAND_NAME"/>
          <w:r>
            <w:rPr>
              <w:rFonts w:hint="eastAsia"/>
            </w:rPr>
            <w:t>机场室内定位设备技术要求</w:t>
          </w:r>
        </w:p>
      </w:sdtContent>
    </w:sdt>
    <w:bookmarkEnd w:id="25"/>
    <w:p>
      <w:pPr>
        <w:pStyle w:val="107"/>
        <w:spacing w:before="240" w:after="240"/>
      </w:pPr>
      <w:bookmarkStart w:id="26" w:name="_Toc24884211"/>
      <w:bookmarkStart w:id="27" w:name="_Toc26986530"/>
      <w:bookmarkStart w:id="28" w:name="_Toc17233325"/>
      <w:bookmarkStart w:id="29" w:name="_Toc26648465"/>
      <w:bookmarkStart w:id="30" w:name="_Toc17233333"/>
      <w:bookmarkStart w:id="31" w:name="_Toc101678097"/>
      <w:bookmarkStart w:id="32" w:name="_Toc26718930"/>
      <w:bookmarkStart w:id="33" w:name="_Toc24884218"/>
      <w:bookmarkStart w:id="34" w:name="_Toc26986771"/>
      <w:r>
        <w:rPr>
          <w:rFonts w:hint="eastAsia"/>
        </w:rPr>
        <w:t>范围</w:t>
      </w:r>
      <w:bookmarkEnd w:id="26"/>
      <w:bookmarkEnd w:id="27"/>
      <w:bookmarkEnd w:id="28"/>
      <w:bookmarkEnd w:id="29"/>
      <w:bookmarkEnd w:id="30"/>
      <w:bookmarkEnd w:id="31"/>
      <w:bookmarkEnd w:id="32"/>
      <w:bookmarkEnd w:id="33"/>
      <w:bookmarkEnd w:id="34"/>
    </w:p>
    <w:p>
      <w:pPr>
        <w:pStyle w:val="59"/>
        <w:ind w:firstLine="420"/>
        <w:rPr>
          <w:szCs w:val="21"/>
        </w:rPr>
      </w:pPr>
      <w:bookmarkStart w:id="35" w:name="_Toc26648466"/>
      <w:bookmarkStart w:id="36" w:name="_Toc17233326"/>
      <w:bookmarkStart w:id="37" w:name="_Toc17233334"/>
      <w:bookmarkStart w:id="38" w:name="_Toc24884212"/>
      <w:bookmarkStart w:id="39" w:name="_Toc24884219"/>
      <w:r>
        <w:rPr>
          <w:rFonts w:hint="eastAsia"/>
        </w:rPr>
        <w:t>本文件规定了机场室内定位系统的一般要求、功能要求、性能要求、试验方法和检验规则等。</w:t>
      </w:r>
    </w:p>
    <w:p>
      <w:pPr>
        <w:pStyle w:val="59"/>
        <w:ind w:firstLine="420"/>
      </w:pPr>
      <w:r>
        <w:rPr>
          <w:rFonts w:hint="eastAsia"/>
        </w:rPr>
        <w:t>本文件适用于机场安保和应急场景的室内定位设备设计或验收检验。</w:t>
      </w:r>
    </w:p>
    <w:p>
      <w:pPr>
        <w:pStyle w:val="107"/>
        <w:spacing w:before="240" w:after="240"/>
      </w:pPr>
      <w:bookmarkStart w:id="40" w:name="_Toc101678098"/>
      <w:bookmarkStart w:id="41" w:name="_Toc26718931"/>
      <w:bookmarkStart w:id="42" w:name="_Toc26986531"/>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6944716286FF4FCEBE59E245D503383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4"/>
      </w:pPr>
      <w:r>
        <w:rPr>
          <w:rFonts w:hint="eastAsia"/>
        </w:rPr>
        <w:t>GB/T2423.1-2008</w:t>
      </w:r>
      <w:r>
        <w:t xml:space="preserve"> </w:t>
      </w:r>
      <w:r>
        <w:rPr>
          <w:rFonts w:hint="eastAsia"/>
        </w:rPr>
        <w:t>电工</w:t>
      </w:r>
      <w:r>
        <w:t>电子产品环境试验</w:t>
      </w:r>
      <w:r>
        <w:rPr>
          <w:rFonts w:hint="eastAsia"/>
        </w:rPr>
        <w:t xml:space="preserve"> 第2部分</w:t>
      </w:r>
      <w:r>
        <w:t>：试验方法</w:t>
      </w:r>
      <w:r>
        <w:rPr>
          <w:rFonts w:hint="eastAsia"/>
        </w:rPr>
        <w:t xml:space="preserve"> 试验</w:t>
      </w:r>
      <w:r>
        <w:t>A：低温</w:t>
      </w:r>
    </w:p>
    <w:p>
      <w:pPr>
        <w:pStyle w:val="234"/>
      </w:pPr>
      <w:r>
        <w:rPr>
          <w:rFonts w:hint="eastAsia"/>
        </w:rPr>
        <w:t>GB/T2423.</w:t>
      </w:r>
      <w:r>
        <w:t>2</w:t>
      </w:r>
      <w:r>
        <w:rPr>
          <w:rFonts w:hint="eastAsia"/>
        </w:rPr>
        <w:t>-2008</w:t>
      </w:r>
      <w:r>
        <w:t xml:space="preserve"> </w:t>
      </w:r>
      <w:r>
        <w:rPr>
          <w:rFonts w:hint="eastAsia"/>
        </w:rPr>
        <w:t>电工</w:t>
      </w:r>
      <w:r>
        <w:t>电子产品环境试验</w:t>
      </w:r>
      <w:r>
        <w:rPr>
          <w:rFonts w:hint="eastAsia"/>
        </w:rPr>
        <w:t xml:space="preserve"> 第2部分</w:t>
      </w:r>
      <w:r>
        <w:t>：试验方法</w:t>
      </w:r>
      <w:r>
        <w:rPr>
          <w:rFonts w:hint="eastAsia"/>
        </w:rPr>
        <w:t xml:space="preserve"> 试验</w:t>
      </w:r>
      <w:r>
        <w:t>B：</w:t>
      </w:r>
      <w:r>
        <w:rPr>
          <w:rFonts w:hint="eastAsia"/>
        </w:rPr>
        <w:t>高</w:t>
      </w:r>
      <w:r>
        <w:t>温</w:t>
      </w:r>
    </w:p>
    <w:p>
      <w:pPr>
        <w:pStyle w:val="234"/>
      </w:pPr>
      <w:r>
        <w:rPr>
          <w:rFonts w:hint="eastAsia"/>
        </w:rPr>
        <w:t>GB/T2423.10-2019</w:t>
      </w:r>
      <w:r>
        <w:t xml:space="preserve"> </w:t>
      </w:r>
      <w:r>
        <w:rPr>
          <w:rFonts w:hint="eastAsia"/>
        </w:rPr>
        <w:t>电工</w:t>
      </w:r>
      <w:r>
        <w:t>电子产品环境试验</w:t>
      </w:r>
      <w:r>
        <w:rPr>
          <w:rFonts w:hint="eastAsia"/>
        </w:rPr>
        <w:t xml:space="preserve"> 第2部分</w:t>
      </w:r>
      <w:r>
        <w:t>：试验方法</w:t>
      </w:r>
      <w:r>
        <w:rPr>
          <w:rFonts w:hint="eastAsia"/>
        </w:rPr>
        <w:t xml:space="preserve"> 试验F</w:t>
      </w:r>
      <w:r>
        <w:t>c</w:t>
      </w:r>
      <w:r>
        <w:rPr>
          <w:rFonts w:hint="eastAsia"/>
        </w:rPr>
        <w:t>：</w:t>
      </w:r>
      <w:r>
        <w:t>振动（</w:t>
      </w:r>
      <w:r>
        <w:rPr>
          <w:rFonts w:hint="eastAsia"/>
        </w:rPr>
        <w:t>正弦</w:t>
      </w:r>
      <w:r>
        <w:t>）</w:t>
      </w:r>
    </w:p>
    <w:p>
      <w:pPr>
        <w:pStyle w:val="234"/>
      </w:pPr>
      <w:r>
        <w:rPr>
          <w:rFonts w:hint="eastAsia"/>
        </w:rPr>
        <w:t>GB</w:t>
      </w:r>
      <w:r>
        <w:t>/</w:t>
      </w:r>
      <w:r>
        <w:rPr>
          <w:rFonts w:hint="eastAsia"/>
        </w:rPr>
        <w:t>T</w:t>
      </w:r>
      <w:r>
        <w:t xml:space="preserve"> 17626.2-2018 </w:t>
      </w:r>
      <w:r>
        <w:rPr>
          <w:rFonts w:hint="eastAsia"/>
        </w:rPr>
        <w:t>电磁兼容 试验和测量技术 静电</w:t>
      </w:r>
      <w:r>
        <w:t>放电抗扰度试验</w:t>
      </w:r>
    </w:p>
    <w:p>
      <w:pPr>
        <w:pStyle w:val="234"/>
      </w:pPr>
      <w:r>
        <w:t>GB/</w:t>
      </w:r>
      <w:r>
        <w:rPr>
          <w:rFonts w:hint="eastAsia"/>
        </w:rPr>
        <w:t>T</w:t>
      </w:r>
      <w:r>
        <w:t xml:space="preserve"> 17626.3-2016</w:t>
      </w:r>
      <w:r>
        <w:rPr>
          <w:rFonts w:hint="eastAsia"/>
        </w:rPr>
        <w:t xml:space="preserve"> 电磁兼容 试验和测量技术 射频</w:t>
      </w:r>
      <w:r>
        <w:t>电磁场辐射抗扰度试验</w:t>
      </w:r>
    </w:p>
    <w:p>
      <w:pPr>
        <w:pStyle w:val="234"/>
      </w:pPr>
      <w:r>
        <w:t>GB/</w:t>
      </w:r>
      <w:r>
        <w:rPr>
          <w:rFonts w:hint="eastAsia"/>
        </w:rPr>
        <w:t>T</w:t>
      </w:r>
      <w:r>
        <w:t xml:space="preserve"> 17626.4-2018 </w:t>
      </w:r>
      <w:r>
        <w:rPr>
          <w:rFonts w:hint="eastAsia"/>
        </w:rPr>
        <w:t>电磁兼容 试验和测量技术 电快</w:t>
      </w:r>
      <w:r>
        <w:t>速瞬变脉冲群抗扰度试验</w:t>
      </w:r>
    </w:p>
    <w:p>
      <w:pPr>
        <w:pStyle w:val="234"/>
      </w:pPr>
      <w:r>
        <w:t xml:space="preserve">GB/T 17626.5-2019 </w:t>
      </w:r>
      <w:r>
        <w:rPr>
          <w:rFonts w:hint="eastAsia"/>
        </w:rPr>
        <w:t>电磁兼容 试验和测量技术 浪涌</w:t>
      </w:r>
      <w:r>
        <w:t>（</w:t>
      </w:r>
      <w:r>
        <w:rPr>
          <w:rFonts w:hint="eastAsia"/>
        </w:rPr>
        <w:t>冲击</w:t>
      </w:r>
      <w:r>
        <w:t>）</w:t>
      </w:r>
      <w:r>
        <w:rPr>
          <w:rFonts w:hint="eastAsia"/>
        </w:rPr>
        <w:t>抗扰度</w:t>
      </w:r>
      <w:r>
        <w:t>试验</w:t>
      </w:r>
    </w:p>
    <w:p>
      <w:pPr>
        <w:pStyle w:val="234"/>
      </w:pPr>
      <w:r>
        <w:rPr>
          <w:rFonts w:hint="eastAsia"/>
        </w:rPr>
        <w:t>GB</w:t>
      </w:r>
      <w:r>
        <w:t>/T 17626.11-2008</w:t>
      </w:r>
      <w:r>
        <w:rPr>
          <w:rFonts w:hint="eastAsia"/>
        </w:rPr>
        <w:t>电磁兼容 试验和测量技术 电压暂降、</w:t>
      </w:r>
      <w:r>
        <w:t>短时</w:t>
      </w:r>
      <w:r>
        <w:rPr>
          <w:rFonts w:hint="eastAsia"/>
        </w:rPr>
        <w:t>中断</w:t>
      </w:r>
      <w:r>
        <w:t>和电压变化的</w:t>
      </w:r>
      <w:r>
        <w:rPr>
          <w:rFonts w:hint="eastAsia"/>
        </w:rPr>
        <w:t>抗扰度</w:t>
      </w:r>
      <w:r>
        <w:t>试验</w:t>
      </w:r>
    </w:p>
    <w:p>
      <w:pPr>
        <w:pStyle w:val="107"/>
        <w:spacing w:before="240" w:after="240"/>
      </w:pPr>
      <w:bookmarkStart w:id="44" w:name="_Toc101678099"/>
      <w:r>
        <w:rPr>
          <w:rFonts w:hint="eastAsia"/>
          <w:szCs w:val="21"/>
        </w:rPr>
        <w:t>术语和定义</w:t>
      </w:r>
      <w:bookmarkEnd w:id="44"/>
    </w:p>
    <w:sdt>
      <w:sdtPr>
        <w:id w:val="-1909835108"/>
        <w:placeholder>
          <w:docPart w:val="82A0592942774207A58F80DDA3C4FE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5" w:name="_Toc26986532"/>
          <w:bookmarkEnd w:id="45"/>
          <w:r>
            <w:t>下列术语和定义适用于本文件。</w:t>
          </w:r>
        </w:p>
      </w:sdtContent>
    </w:sdt>
    <w:p>
      <w:pPr>
        <w:pStyle w:val="226"/>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szCs w:val="21"/>
        </w:rPr>
        <w:t>机场室内定位系统 indoor</w:t>
      </w:r>
      <w:r>
        <w:rPr>
          <w:rFonts w:ascii="黑体" w:hAnsi="黑体" w:eastAsia="黑体"/>
          <w:szCs w:val="21"/>
        </w:rPr>
        <w:t xml:space="preserve"> </w:t>
      </w:r>
      <w:r>
        <w:rPr>
          <w:rFonts w:hint="eastAsia" w:ascii="黑体" w:hAnsi="黑体" w:eastAsia="黑体"/>
          <w:szCs w:val="21"/>
        </w:rPr>
        <w:t>positioning</w:t>
      </w:r>
      <w:r>
        <w:rPr>
          <w:rFonts w:ascii="黑体" w:hAnsi="黑体" w:eastAsia="黑体"/>
          <w:szCs w:val="21"/>
        </w:rPr>
        <w:t xml:space="preserve"> </w:t>
      </w:r>
      <w:r>
        <w:rPr>
          <w:rFonts w:hint="eastAsia" w:ascii="黑体" w:hAnsi="黑体" w:eastAsia="黑体"/>
          <w:szCs w:val="21"/>
        </w:rPr>
        <w:t>system</w:t>
      </w:r>
      <w:r>
        <w:rPr>
          <w:rFonts w:ascii="黑体" w:hAnsi="黑体" w:eastAsia="黑体"/>
          <w:szCs w:val="21"/>
        </w:rPr>
        <w:t xml:space="preserve"> </w:t>
      </w:r>
      <w:r>
        <w:rPr>
          <w:rFonts w:hint="eastAsia" w:ascii="黑体" w:hAnsi="黑体" w:eastAsia="黑体"/>
          <w:szCs w:val="21"/>
        </w:rPr>
        <w:t>for</w:t>
      </w:r>
      <w:r>
        <w:rPr>
          <w:rFonts w:ascii="黑体" w:hAnsi="黑体" w:eastAsia="黑体"/>
          <w:szCs w:val="21"/>
        </w:rPr>
        <w:t xml:space="preserve"> </w:t>
      </w:r>
      <w:r>
        <w:rPr>
          <w:rFonts w:hint="eastAsia" w:ascii="黑体" w:hAnsi="黑体" w:eastAsia="黑体"/>
          <w:szCs w:val="21"/>
        </w:rPr>
        <w:t>airport</w:t>
      </w:r>
    </w:p>
    <w:p>
      <w:pPr>
        <w:pStyle w:val="59"/>
        <w:ind w:firstLine="420"/>
      </w:pPr>
      <w:r>
        <w:rPr>
          <w:rFonts w:hint="eastAsia"/>
        </w:rPr>
        <w:t>采用无线通信、计算机、物联网等技术集成的一套为机场室内提供位置服务的系统，可在机场室内环境中准确确定被定位对象的空间位置，实现对人员、重要目标的位置及活动路线的监控。</w:t>
      </w:r>
    </w:p>
    <w:p>
      <w:pPr>
        <w:pStyle w:val="226"/>
        <w:ind w:left="420" w:hanging="420" w:hangingChars="200"/>
        <w:rPr>
          <w:rFonts w:ascii="黑体" w:hAnsi="黑体" w:eastAsia="黑体"/>
        </w:rPr>
      </w:pPr>
    </w:p>
    <w:p>
      <w:pPr>
        <w:pStyle w:val="226"/>
        <w:ind w:left="420" w:hanging="420" w:hangingChars="200"/>
        <w:rPr>
          <w:rFonts w:ascii="黑体" w:hAnsi="黑体" w:eastAsia="黑体"/>
          <w:szCs w:val="21"/>
        </w:rPr>
      </w:pPr>
      <w:r>
        <w:rPr>
          <w:rFonts w:hint="eastAsia" w:ascii="黑体" w:hAnsi="黑体" w:eastAsia="黑体"/>
        </w:rPr>
        <w:t xml:space="preserve">    便携式定位终端  </w:t>
      </w:r>
      <w:r>
        <w:rPr>
          <w:rFonts w:ascii="黑体" w:hAnsi="黑体" w:eastAsia="黑体"/>
        </w:rPr>
        <w:t>portable positioning device</w:t>
      </w:r>
    </w:p>
    <w:p>
      <w:pPr>
        <w:pStyle w:val="59"/>
        <w:ind w:firstLine="420"/>
      </w:pPr>
      <w:r>
        <w:rPr>
          <w:rFonts w:hint="eastAsia"/>
        </w:rPr>
        <w:t>一种便于携带</w:t>
      </w:r>
      <w:r>
        <w:t>的具有定位、</w:t>
      </w:r>
      <w:r>
        <w:rPr>
          <w:rFonts w:hint="eastAsia"/>
        </w:rPr>
        <w:t>通信功能</w:t>
      </w:r>
      <w:r>
        <w:t>的</w:t>
      </w:r>
      <w:r>
        <w:rPr>
          <w:rFonts w:hint="eastAsia"/>
        </w:rPr>
        <w:t>专用终端设备，与定位基站通过无线通信，可</w:t>
      </w:r>
      <w:r>
        <w:t>通过</w:t>
      </w:r>
      <w:r>
        <w:rPr>
          <w:rFonts w:hint="eastAsia"/>
        </w:rPr>
        <w:t>定位服务器主机联合解算测定终端位置，</w:t>
      </w:r>
      <w:r>
        <w:t>也可</w:t>
      </w:r>
      <w:r>
        <w:rPr>
          <w:rFonts w:hint="eastAsia"/>
        </w:rPr>
        <w:t>在</w:t>
      </w:r>
      <w:r>
        <w:t>终端自行进行位置解算</w:t>
      </w:r>
      <w:r>
        <w:rPr>
          <w:rFonts w:hint="eastAsia"/>
        </w:rPr>
        <w:t>；并具有信息显示功能。</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定位基站  positioning</w:t>
      </w:r>
      <w:r>
        <w:rPr>
          <w:rFonts w:ascii="黑体" w:hAnsi="黑体" w:eastAsia="黑体"/>
        </w:rPr>
        <w:t xml:space="preserve"> base station</w:t>
      </w:r>
    </w:p>
    <w:p>
      <w:pPr>
        <w:pStyle w:val="59"/>
        <w:ind w:firstLine="420"/>
      </w:pPr>
      <w:r>
        <w:rPr>
          <w:rFonts w:hint="eastAsia"/>
        </w:rPr>
        <w:t>一种在</w:t>
      </w:r>
      <w:r>
        <w:t>机场候机楼使用的</w:t>
      </w:r>
      <w:r>
        <w:rPr>
          <w:rFonts w:hint="eastAsia"/>
        </w:rPr>
        <w:t>信息化</w:t>
      </w:r>
      <w:r>
        <w:t>网络设备</w:t>
      </w:r>
      <w:r>
        <w:rPr>
          <w:rFonts w:hint="eastAsia"/>
        </w:rPr>
        <w:t>，与便携式定位终端共同测定终端位置；</w:t>
      </w:r>
      <w:r>
        <w:t>具有</w:t>
      </w:r>
      <w:r>
        <w:rPr>
          <w:rFonts w:hint="eastAsia"/>
        </w:rPr>
        <w:t>数据传输</w:t>
      </w:r>
      <w:r>
        <w:t>功能</w:t>
      </w:r>
      <w:r>
        <w:rPr>
          <w:rFonts w:hint="eastAsia"/>
        </w:rPr>
        <w:t>，通过网络交换机与定位服务器主机通信。</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定位服务器主机  positioning</w:t>
      </w:r>
      <w:r>
        <w:rPr>
          <w:rFonts w:ascii="黑体" w:hAnsi="黑体" w:eastAsia="黑体"/>
        </w:rPr>
        <w:t xml:space="preserve"> </w:t>
      </w:r>
      <w:r>
        <w:rPr>
          <w:rFonts w:hint="eastAsia" w:ascii="黑体" w:hAnsi="黑体" w:eastAsia="黑体"/>
        </w:rPr>
        <w:t>server</w:t>
      </w:r>
      <w:r>
        <w:rPr>
          <w:rFonts w:ascii="黑体" w:hAnsi="黑体" w:eastAsia="黑体"/>
        </w:rPr>
        <w:t xml:space="preserve"> </w:t>
      </w:r>
      <w:r>
        <w:rPr>
          <w:rFonts w:hint="eastAsia" w:ascii="黑体" w:hAnsi="黑体" w:eastAsia="黑体"/>
        </w:rPr>
        <w:t>host</w:t>
      </w:r>
    </w:p>
    <w:p>
      <w:pPr>
        <w:pStyle w:val="59"/>
        <w:ind w:firstLine="420"/>
      </w:pPr>
      <w:r>
        <w:rPr>
          <w:rFonts w:hint="eastAsia"/>
        </w:rPr>
        <w:t>通过网络交换机与定位基站通信，接收基站信息并管理基站设备，向基站下传信息；接收便携式定位终端位置信息，具有位置计算、移动路径生成、数据统计及处理、存储、显示、联网等功能。</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定位区域  identifiable</w:t>
      </w:r>
      <w:r>
        <w:rPr>
          <w:rFonts w:ascii="黑体" w:hAnsi="黑体" w:eastAsia="黑体"/>
        </w:rPr>
        <w:t xml:space="preserve"> </w:t>
      </w:r>
      <w:r>
        <w:rPr>
          <w:rFonts w:hint="eastAsia" w:ascii="黑体" w:hAnsi="黑体" w:eastAsia="黑体"/>
        </w:rPr>
        <w:t>area</w:t>
      </w:r>
    </w:p>
    <w:p>
      <w:pPr>
        <w:pStyle w:val="59"/>
        <w:ind w:firstLine="420"/>
      </w:pPr>
      <w:r>
        <w:rPr>
          <w:rFonts w:hint="eastAsia"/>
        </w:rPr>
        <w:t>系统能正确测定便携式定位终端位置的无线覆盖区域。</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并发数量  concurrent</w:t>
      </w:r>
      <w:r>
        <w:rPr>
          <w:rFonts w:ascii="黑体" w:hAnsi="黑体" w:eastAsia="黑体"/>
        </w:rPr>
        <w:t xml:space="preserve"> </w:t>
      </w:r>
      <w:r>
        <w:rPr>
          <w:rFonts w:hint="eastAsia" w:ascii="黑体" w:hAnsi="黑体" w:eastAsia="黑体"/>
        </w:rPr>
        <w:t>identification</w:t>
      </w:r>
      <w:r>
        <w:rPr>
          <w:rFonts w:ascii="黑体" w:hAnsi="黑体" w:eastAsia="黑体"/>
        </w:rPr>
        <w:t xml:space="preserve"> </w:t>
      </w:r>
      <w:r>
        <w:rPr>
          <w:rFonts w:hint="eastAsia" w:ascii="黑体" w:hAnsi="黑体" w:eastAsia="黑体"/>
        </w:rPr>
        <w:t>number</w:t>
      </w:r>
    </w:p>
    <w:p>
      <w:pPr>
        <w:pStyle w:val="59"/>
        <w:ind w:firstLine="420"/>
      </w:pPr>
      <w:r>
        <w:rPr>
          <w:rFonts w:hint="eastAsia"/>
        </w:rPr>
        <w:t>定位区域内有多个便携式定位终端工作时，系统能同时满足</w:t>
      </w:r>
      <w:r>
        <w:t>响应请求并提供服务的</w:t>
      </w:r>
      <w:r>
        <w:rPr>
          <w:rFonts w:hint="eastAsia"/>
        </w:rPr>
        <w:t>最大终端数量。</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静态误差  static</w:t>
      </w:r>
      <w:r>
        <w:rPr>
          <w:rFonts w:ascii="黑体" w:hAnsi="黑体" w:eastAsia="黑体"/>
        </w:rPr>
        <w:t xml:space="preserve"> </w:t>
      </w:r>
      <w:r>
        <w:rPr>
          <w:rFonts w:hint="eastAsia" w:ascii="黑体" w:hAnsi="黑体" w:eastAsia="黑体"/>
        </w:rPr>
        <w:t>error</w:t>
      </w:r>
    </w:p>
    <w:p>
      <w:pPr>
        <w:pStyle w:val="59"/>
        <w:ind w:firstLine="420"/>
      </w:pPr>
      <w:r>
        <w:rPr>
          <w:rFonts w:hint="eastAsia"/>
        </w:rPr>
        <w:t>便携式定位终端处于静止状态时，系统测定的终端位置与实际位置的差。</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动态误差  dynamic</w:t>
      </w:r>
      <w:r>
        <w:rPr>
          <w:rFonts w:ascii="黑体" w:hAnsi="黑体" w:eastAsia="黑体"/>
        </w:rPr>
        <w:t xml:space="preserve"> </w:t>
      </w:r>
      <w:r>
        <w:rPr>
          <w:rFonts w:hint="eastAsia" w:ascii="黑体" w:hAnsi="黑体" w:eastAsia="黑体"/>
        </w:rPr>
        <w:t>error</w:t>
      </w:r>
    </w:p>
    <w:p>
      <w:pPr>
        <w:pStyle w:val="59"/>
        <w:ind w:firstLine="420"/>
      </w:pPr>
      <w:r>
        <w:rPr>
          <w:rFonts w:hint="eastAsia"/>
        </w:rPr>
        <w:t>便携式定位终端处于运动状态时，系统测定的终端位置与实际位置的差。</w:t>
      </w:r>
    </w:p>
    <w:p>
      <w:pPr>
        <w:pStyle w:val="59"/>
        <w:ind w:firstLine="420"/>
        <w:rPr>
          <w:rFonts w:ascii="Times New Roman"/>
        </w:rPr>
      </w:pPr>
    </w:p>
    <w:p>
      <w:pPr>
        <w:pStyle w:val="107"/>
        <w:spacing w:before="240" w:after="240"/>
      </w:pPr>
      <w:bookmarkStart w:id="46" w:name="_Toc101678100"/>
      <w:r>
        <w:rPr>
          <w:rFonts w:hint="eastAsia"/>
        </w:rPr>
        <w:t>一般要求</w:t>
      </w:r>
      <w:bookmarkEnd w:id="46"/>
    </w:p>
    <w:p>
      <w:pPr>
        <w:pStyle w:val="108"/>
        <w:spacing w:before="120" w:after="120"/>
      </w:pPr>
      <w:bookmarkStart w:id="47" w:name="_Toc101678101"/>
      <w:r>
        <w:rPr>
          <w:rFonts w:hint="eastAsia"/>
        </w:rPr>
        <w:t>外观要求</w:t>
      </w:r>
      <w:bookmarkEnd w:id="47"/>
    </w:p>
    <w:p>
      <w:pPr>
        <w:pStyle w:val="59"/>
        <w:ind w:firstLine="420"/>
        <w:rPr>
          <w:kern w:val="2"/>
          <w:szCs w:val="21"/>
        </w:rPr>
      </w:pPr>
      <w:r>
        <w:rPr>
          <w:rFonts w:hint="eastAsia"/>
        </w:rPr>
        <w:t>机场室内定位设备外表</w:t>
      </w:r>
      <w:r>
        <w:t>应无伤痕、斑</w:t>
      </w:r>
      <w:r>
        <w:rPr>
          <w:rFonts w:hint="eastAsia"/>
        </w:rPr>
        <w:t>锈、</w:t>
      </w:r>
      <w:r>
        <w:t>色差或毛刺。</w:t>
      </w:r>
    </w:p>
    <w:p>
      <w:pPr>
        <w:pStyle w:val="108"/>
        <w:spacing w:before="120" w:after="120"/>
      </w:pPr>
      <w:bookmarkStart w:id="48" w:name="_Toc101678102"/>
      <w:r>
        <w:rPr>
          <w:rFonts w:hint="eastAsia"/>
        </w:rPr>
        <w:t>系统组成</w:t>
      </w:r>
      <w:bookmarkEnd w:id="48"/>
    </w:p>
    <w:p>
      <w:pPr>
        <w:pStyle w:val="59"/>
        <w:ind w:firstLine="420"/>
        <w:rPr>
          <w:szCs w:val="21"/>
        </w:rPr>
      </w:pPr>
      <w:r>
        <w:rPr>
          <w:rFonts w:hint="eastAsia"/>
        </w:rPr>
        <w:t>机场室内定位系统一般由定位服务器主机（以下简称服务器）、定位基站（以下简称基站）、便携式定位终端（以下简称终端）、网络交换机（以下简称交换机）、天线、电缆、光缆等其他必要设备组成。</w:t>
      </w:r>
    </w:p>
    <w:p>
      <w:pPr>
        <w:pStyle w:val="108"/>
        <w:spacing w:before="120" w:after="120"/>
      </w:pPr>
      <w:bookmarkStart w:id="49" w:name="_Toc101678103"/>
      <w:r>
        <w:rPr>
          <w:rFonts w:hint="eastAsia"/>
        </w:rPr>
        <w:t>工作原理</w:t>
      </w:r>
      <w:bookmarkEnd w:id="49"/>
    </w:p>
    <w:p>
      <w:pPr>
        <w:pStyle w:val="59"/>
        <w:ind w:firstLine="420"/>
        <w:rPr>
          <w:kern w:val="2"/>
          <w:szCs w:val="21"/>
        </w:rPr>
      </w:pPr>
      <w:r>
        <w:rPr>
          <w:rFonts w:hint="eastAsia"/>
        </w:rPr>
        <w:t>候机楼室内定位系统</w:t>
      </w:r>
      <w:r>
        <w:t>部署组网示意图见图</w:t>
      </w:r>
      <w:r>
        <w:rPr>
          <w:rFonts w:hint="eastAsia"/>
        </w:rPr>
        <w:t>1，由</w:t>
      </w:r>
      <w:r>
        <w:t>终端、基站</w:t>
      </w:r>
      <w:r>
        <w:rPr>
          <w:rFonts w:hint="eastAsia"/>
        </w:rPr>
        <w:t>、交换机</w:t>
      </w:r>
      <w:r>
        <w:t>、服务</w:t>
      </w:r>
      <w:r>
        <w:rPr>
          <w:rFonts w:hint="eastAsia"/>
        </w:rPr>
        <w:t>器、网络</w:t>
      </w:r>
      <w:r>
        <w:t>设施组成的</w:t>
      </w:r>
      <w:r>
        <w:rPr>
          <w:rFonts w:hint="eastAsia"/>
        </w:rPr>
        <w:t>定位网络</w:t>
      </w:r>
      <w:r>
        <w:t>，提供</w:t>
      </w:r>
      <w:r>
        <w:rPr>
          <w:rFonts w:hint="eastAsia"/>
        </w:rPr>
        <w:t>了</w:t>
      </w:r>
      <w:r>
        <w:t>空间数据的传输</w:t>
      </w:r>
      <w:r>
        <w:rPr>
          <w:rFonts w:hint="eastAsia"/>
        </w:rPr>
        <w:t>管道</w:t>
      </w:r>
      <w:r>
        <w:t>。</w:t>
      </w:r>
      <w:r>
        <w:rPr>
          <w:rFonts w:hint="eastAsia"/>
        </w:rPr>
        <w:t>终端通过</w:t>
      </w:r>
      <w:r>
        <w:t>无线的方式接入网络，基站</w:t>
      </w:r>
      <w:r>
        <w:rPr>
          <w:rFonts w:hint="eastAsia"/>
        </w:rPr>
        <w:t>通过有线或</w:t>
      </w:r>
      <w:r>
        <w:t>无线</w:t>
      </w:r>
      <w:r>
        <w:rPr>
          <w:rFonts w:hint="eastAsia"/>
        </w:rPr>
        <w:t>的方式</w:t>
      </w:r>
      <w:r>
        <w:t>接入网络，基站采集终端的数据</w:t>
      </w:r>
      <w:r>
        <w:rPr>
          <w:rFonts w:hint="eastAsia"/>
        </w:rPr>
        <w:t>，通过</w:t>
      </w:r>
      <w:r>
        <w:t>交换机发送给</w:t>
      </w:r>
      <w:r>
        <w:rPr>
          <w:rFonts w:hint="eastAsia"/>
        </w:rPr>
        <w:t>服务器进行管理。服务器负责对数据进行分析关系、</w:t>
      </w:r>
      <w:r>
        <w:t>对网络</w:t>
      </w:r>
      <w:r>
        <w:rPr>
          <w:rFonts w:hint="eastAsia"/>
        </w:rPr>
        <w:t>传输</w:t>
      </w:r>
      <w:r>
        <w:t>进行</w:t>
      </w:r>
      <w:r>
        <w:rPr>
          <w:rFonts w:hint="eastAsia"/>
        </w:rPr>
        <w:t>调度</w:t>
      </w:r>
      <w:r>
        <w:t>控制</w:t>
      </w:r>
      <w:r>
        <w:rPr>
          <w:rFonts w:hint="eastAsia"/>
        </w:rPr>
        <w:t>，终端根据接收</w:t>
      </w:r>
      <w:r>
        <w:t>的</w:t>
      </w:r>
      <w:r>
        <w:rPr>
          <w:rFonts w:hint="eastAsia"/>
        </w:rPr>
        <w:t>基站</w:t>
      </w:r>
      <w:r>
        <w:t>数据进行位置</w:t>
      </w:r>
      <w:r>
        <w:rPr>
          <w:rFonts w:hint="eastAsia"/>
        </w:rPr>
        <w:t>解算</w:t>
      </w:r>
      <w:r>
        <w:t>和结果显示</w:t>
      </w:r>
      <w:r>
        <w:rPr>
          <w:rFonts w:hint="eastAsia"/>
        </w:rPr>
        <w:t>。</w:t>
      </w:r>
    </w:p>
    <w:p>
      <w:pPr>
        <w:pStyle w:val="59"/>
        <w:ind w:firstLine="420"/>
      </w:pPr>
    </w:p>
    <w:p>
      <w:pPr>
        <w:pStyle w:val="59"/>
        <w:ind w:firstLine="420"/>
      </w:pPr>
      <w:bookmarkStart w:id="50" w:name="_1704801064"/>
      <w:bookmarkEnd w:id="50"/>
      <w:r>
        <w:object>
          <v:shape id="_x0000_i1025" o:spt="75" type="#_x0000_t75" style="height:193.5pt;width:447pt;" o:ole="t" filled="f" o:preferrelative="t" stroked="f" coordsize="21600,21600">
            <v:path/>
            <v:fill on="f" focussize="0,0"/>
            <v:stroke on="f" joinstyle="miter"/>
            <v:imagedata r:id="rId16" o:title=""/>
            <o:lock v:ext="edit" aspectratio="t"/>
            <w10:wrap type="none"/>
            <w10:anchorlock/>
          </v:shape>
          <o:OLEObject Type="Embed" ProgID="Visio.Drawing.15" ShapeID="_x0000_i1025" DrawAspect="Content" ObjectID="_1468075725" r:id="rId15">
            <o:LockedField>false</o:LockedField>
          </o:OLEObject>
        </w:object>
      </w:r>
    </w:p>
    <w:p>
      <w:pPr>
        <w:pStyle w:val="117"/>
        <w:spacing w:before="120" w:after="120"/>
        <w:rPr>
          <w:kern w:val="2"/>
          <w:szCs w:val="21"/>
        </w:rPr>
      </w:pPr>
      <w:r>
        <w:rPr>
          <w:rFonts w:hint="eastAsia"/>
        </w:rPr>
        <w:t>机场</w:t>
      </w:r>
      <w:r>
        <w:t>室内定位</w:t>
      </w:r>
      <w:r>
        <w:rPr>
          <w:rFonts w:hint="eastAsia"/>
        </w:rPr>
        <w:t>系统架构</w:t>
      </w:r>
      <w:r>
        <w:t>示意图</w:t>
      </w:r>
    </w:p>
    <w:p>
      <w:pPr>
        <w:pStyle w:val="108"/>
        <w:spacing w:before="120" w:after="120"/>
      </w:pPr>
      <w:bookmarkStart w:id="51" w:name="_Toc101678104"/>
      <w:r>
        <w:rPr>
          <w:rFonts w:hint="eastAsia"/>
        </w:rPr>
        <w:t>应用场景</w:t>
      </w:r>
      <w:bookmarkEnd w:id="51"/>
    </w:p>
    <w:p>
      <w:pPr>
        <w:pStyle w:val="59"/>
        <w:ind w:firstLine="420"/>
        <w:rPr>
          <w:kern w:val="2"/>
          <w:szCs w:val="21"/>
        </w:rPr>
      </w:pPr>
      <w:r>
        <w:rPr>
          <w:rFonts w:hint="eastAsia"/>
        </w:rPr>
        <w:t>机场室内</w:t>
      </w:r>
      <w:r>
        <w:t>定位系统适合在机场候机楼</w:t>
      </w:r>
      <w:r>
        <w:rPr>
          <w:rFonts w:hint="eastAsia"/>
        </w:rPr>
        <w:t>安防监控</w:t>
      </w:r>
      <w:r>
        <w:t>、应急救援</w:t>
      </w:r>
      <w:r>
        <w:rPr>
          <w:rFonts w:hint="eastAsia"/>
        </w:rPr>
        <w:t>的</w:t>
      </w:r>
      <w:r>
        <w:t>场景</w:t>
      </w:r>
      <w:r>
        <w:rPr>
          <w:rFonts w:hint="eastAsia"/>
        </w:rPr>
        <w:t>下使用。</w:t>
      </w:r>
    </w:p>
    <w:p>
      <w:pPr>
        <w:pStyle w:val="107"/>
        <w:spacing w:before="240" w:after="240"/>
      </w:pPr>
      <w:bookmarkStart w:id="52" w:name="_Toc101678105"/>
      <w:r>
        <w:rPr>
          <w:rFonts w:hint="eastAsia"/>
        </w:rPr>
        <w:t>功能要求</w:t>
      </w:r>
      <w:bookmarkEnd w:id="52"/>
    </w:p>
    <w:p>
      <w:pPr>
        <w:pStyle w:val="108"/>
        <w:spacing w:before="120" w:after="120"/>
        <w:rPr>
          <w:szCs w:val="21"/>
        </w:rPr>
      </w:pPr>
      <w:bookmarkStart w:id="53" w:name="_Toc101678106"/>
      <w:r>
        <w:rPr>
          <w:rFonts w:hint="eastAsia"/>
        </w:rPr>
        <w:t>通信</w:t>
      </w:r>
      <w:bookmarkEnd w:id="53"/>
    </w:p>
    <w:p>
      <w:pPr>
        <w:pStyle w:val="238"/>
        <w:ind w:firstLine="420" w:firstLineChars="200"/>
        <w:outlineLvl w:val="9"/>
      </w:pPr>
      <w:r>
        <w:rPr>
          <w:rFonts w:hint="eastAsia"/>
        </w:rPr>
        <w:t>机场室内定位系统支持</w:t>
      </w:r>
      <w:r>
        <w:t>以无线通信的方式进行数据传输，</w:t>
      </w:r>
      <w:r>
        <w:rPr>
          <w:rFonts w:hint="eastAsia"/>
        </w:rPr>
        <w:t>通信稳定可靠</w:t>
      </w:r>
      <w:r>
        <w:t>。</w:t>
      </w:r>
    </w:p>
    <w:p>
      <w:pPr>
        <w:pStyle w:val="108"/>
        <w:spacing w:before="120" w:after="120"/>
      </w:pPr>
      <w:bookmarkStart w:id="54" w:name="_Toc101678107"/>
      <w:r>
        <w:rPr>
          <w:rFonts w:hint="eastAsia"/>
        </w:rPr>
        <w:t>定位</w:t>
      </w:r>
      <w:bookmarkEnd w:id="54"/>
    </w:p>
    <w:p>
      <w:pPr>
        <w:pStyle w:val="177"/>
        <w:numPr>
          <w:ilvl w:val="0"/>
          <w:numId w:val="32"/>
        </w:numPr>
      </w:pPr>
      <w:r>
        <w:rPr>
          <w:rFonts w:hint="eastAsia"/>
        </w:rPr>
        <w:t>系统应支持机场室内定位功能；</w:t>
      </w:r>
    </w:p>
    <w:p>
      <w:pPr>
        <w:pStyle w:val="177"/>
      </w:pPr>
      <w:r>
        <w:rPr>
          <w:rFonts w:hint="eastAsia"/>
        </w:rPr>
        <w:t>系统应能对定位区域内静止、运动状态的终端携带人员或终端</w:t>
      </w:r>
      <w:r>
        <w:t>携带</w:t>
      </w:r>
      <w:r>
        <w:rPr>
          <w:rFonts w:hint="eastAsia"/>
        </w:rPr>
        <w:t>物资进行位置监测。</w:t>
      </w:r>
    </w:p>
    <w:p>
      <w:pPr>
        <w:pStyle w:val="59"/>
        <w:ind w:firstLine="420"/>
      </w:pPr>
    </w:p>
    <w:p>
      <w:pPr>
        <w:pStyle w:val="108"/>
        <w:spacing w:before="120" w:after="120"/>
      </w:pPr>
      <w:bookmarkStart w:id="55" w:name="_Toc101678108"/>
      <w:r>
        <w:rPr>
          <w:rFonts w:hint="eastAsia"/>
        </w:rPr>
        <w:t>显示</w:t>
      </w:r>
      <w:bookmarkEnd w:id="55"/>
    </w:p>
    <w:p>
      <w:pPr>
        <w:pStyle w:val="59"/>
        <w:ind w:firstLine="420"/>
      </w:pPr>
      <w:r>
        <w:rPr>
          <w:rFonts w:hint="eastAsia"/>
        </w:rPr>
        <w:t>便携式定位终端输出的位置信息应通过室内地图进行显示，室内地图应具备以下功能：</w:t>
      </w:r>
    </w:p>
    <w:p>
      <w:pPr>
        <w:pStyle w:val="177"/>
        <w:numPr>
          <w:ilvl w:val="0"/>
          <w:numId w:val="33"/>
        </w:numPr>
      </w:pPr>
      <w:r>
        <w:rPr>
          <w:rFonts w:hint="eastAsia"/>
        </w:rPr>
        <w:t>地图浏览、缩放；</w:t>
      </w:r>
    </w:p>
    <w:p>
      <w:pPr>
        <w:pStyle w:val="177"/>
      </w:pPr>
      <w:r>
        <w:rPr>
          <w:rFonts w:hint="eastAsia"/>
        </w:rPr>
        <w:t>支持2D显示模式，即采用平面图形显示室内道路、建筑物；</w:t>
      </w:r>
    </w:p>
    <w:p>
      <w:pPr>
        <w:pStyle w:val="177"/>
      </w:pPr>
      <w:r>
        <w:rPr>
          <w:rFonts w:hint="eastAsia"/>
        </w:rPr>
        <w:t>应具有系统设备信息显示功能，显示内容包括：当前位置、状态提示等。</w:t>
      </w:r>
    </w:p>
    <w:p>
      <w:pPr>
        <w:pStyle w:val="177"/>
        <w:numPr>
          <w:ilvl w:val="0"/>
          <w:numId w:val="0"/>
        </w:numPr>
      </w:pPr>
    </w:p>
    <w:p>
      <w:pPr>
        <w:pStyle w:val="107"/>
        <w:spacing w:before="240" w:after="240"/>
      </w:pPr>
      <w:bookmarkStart w:id="56" w:name="_Toc101678109"/>
      <w:r>
        <w:rPr>
          <w:rFonts w:hint="eastAsia"/>
        </w:rPr>
        <w:t>性能要求</w:t>
      </w:r>
      <w:bookmarkEnd w:id="56"/>
    </w:p>
    <w:p>
      <w:pPr>
        <w:pStyle w:val="108"/>
        <w:spacing w:before="120" w:after="120"/>
      </w:pPr>
      <w:bookmarkStart w:id="57" w:name="_Toc101678110"/>
      <w:r>
        <w:rPr>
          <w:rFonts w:hint="eastAsia"/>
        </w:rPr>
        <w:t>通信</w:t>
      </w:r>
      <w:bookmarkEnd w:id="57"/>
    </w:p>
    <w:p>
      <w:pPr>
        <w:pStyle w:val="59"/>
        <w:ind w:firstLine="420"/>
      </w:pPr>
      <w:r>
        <w:rPr>
          <w:rFonts w:hint="eastAsia"/>
        </w:rPr>
        <w:t>机场室内定位系统组网通信，系统</w:t>
      </w:r>
      <w:r>
        <w:t>通信</w:t>
      </w:r>
      <w:r>
        <w:rPr>
          <w:rFonts w:hint="eastAsia"/>
        </w:rPr>
        <w:t>性能</w:t>
      </w:r>
      <w:r>
        <w:t>要求</w:t>
      </w:r>
      <w:r>
        <w:rPr>
          <w:rFonts w:hint="eastAsia"/>
        </w:rPr>
        <w:t>应满足</w:t>
      </w:r>
      <w:r>
        <w:t>如下条件：</w:t>
      </w:r>
    </w:p>
    <w:p>
      <w:pPr>
        <w:pStyle w:val="59"/>
        <w:ind w:firstLine="420"/>
      </w:pPr>
      <w:r>
        <w:rPr>
          <w:rFonts w:hint="eastAsia"/>
        </w:rPr>
        <w:t>a</w:t>
      </w:r>
      <w:r>
        <w:t>）</w:t>
      </w:r>
      <w:r>
        <w:rPr>
          <w:rFonts w:hint="eastAsia"/>
        </w:rPr>
        <w:t>通信距离：</w:t>
      </w:r>
      <w:r>
        <w:t>不</w:t>
      </w:r>
      <w:r>
        <w:rPr>
          <w:rFonts w:hint="eastAsia"/>
        </w:rPr>
        <w:t>小于100米（通</w:t>
      </w:r>
      <w:r>
        <w:t>视</w:t>
      </w:r>
      <w:r>
        <w:rPr>
          <w:rFonts w:hint="eastAsia"/>
        </w:rPr>
        <w:t>条件）；</w:t>
      </w:r>
    </w:p>
    <w:p>
      <w:pPr>
        <w:pStyle w:val="59"/>
        <w:ind w:firstLine="420"/>
      </w:pPr>
      <w:r>
        <w:t>b）通信周期：不大于</w:t>
      </w:r>
      <w:r>
        <w:rPr>
          <w:rFonts w:hint="eastAsia"/>
        </w:rPr>
        <w:t>2</w:t>
      </w:r>
      <w:r>
        <w:t>s；</w:t>
      </w:r>
    </w:p>
    <w:p>
      <w:pPr>
        <w:pStyle w:val="59"/>
        <w:ind w:firstLine="420"/>
      </w:pPr>
      <w:r>
        <w:t>c）</w:t>
      </w:r>
      <w:r>
        <w:rPr>
          <w:rFonts w:hint="eastAsia"/>
        </w:rPr>
        <w:t>通信成功率≥95%。</w:t>
      </w:r>
    </w:p>
    <w:p>
      <w:pPr>
        <w:pStyle w:val="108"/>
        <w:spacing w:before="120" w:after="120"/>
      </w:pPr>
      <w:bookmarkStart w:id="58" w:name="_Toc101678111"/>
      <w:r>
        <w:rPr>
          <w:rFonts w:hint="eastAsia"/>
        </w:rPr>
        <w:t>定位</w:t>
      </w:r>
      <w:bookmarkEnd w:id="58"/>
    </w:p>
    <w:p>
      <w:pPr>
        <w:pStyle w:val="68"/>
        <w:spacing w:before="120" w:after="120"/>
      </w:pPr>
      <w:r>
        <w:rPr>
          <w:rFonts w:hint="eastAsia"/>
        </w:rPr>
        <w:t>静态定位误差</w:t>
      </w:r>
    </w:p>
    <w:p>
      <w:pPr>
        <w:pStyle w:val="59"/>
        <w:ind w:firstLine="420"/>
      </w:pPr>
      <w:r>
        <w:rPr>
          <w:rFonts w:hint="eastAsia"/>
        </w:rPr>
        <w:t>95</w:t>
      </w:r>
      <w:r>
        <w:t>%概率</w:t>
      </w:r>
      <w:r>
        <w:rPr>
          <w:rFonts w:hint="eastAsia"/>
        </w:rPr>
        <w:t>下，候机楼室内定位区域内系统静态定位误差应≤</w:t>
      </w:r>
      <w:r>
        <w:t>3</w:t>
      </w:r>
      <w:r>
        <w:rPr>
          <w:rFonts w:hint="eastAsia"/>
        </w:rPr>
        <w:t>m。</w:t>
      </w:r>
    </w:p>
    <w:p>
      <w:pPr>
        <w:pStyle w:val="68"/>
        <w:spacing w:before="120" w:after="120"/>
      </w:pPr>
      <w:r>
        <w:rPr>
          <w:rFonts w:hint="eastAsia"/>
        </w:rPr>
        <w:t>动态定位误差</w:t>
      </w:r>
    </w:p>
    <w:p>
      <w:pPr>
        <w:pStyle w:val="59"/>
        <w:ind w:firstLine="420"/>
      </w:pPr>
      <w:r>
        <w:rPr>
          <w:rFonts w:hint="eastAsia"/>
        </w:rPr>
        <w:t>95%概率下，候机楼室内定位区域内系统动态定位误差应≤5m。</w:t>
      </w:r>
    </w:p>
    <w:p>
      <w:pPr>
        <w:pStyle w:val="68"/>
        <w:spacing w:before="120" w:after="120"/>
      </w:pPr>
      <w:r>
        <w:t>坐标基准</w:t>
      </w:r>
    </w:p>
    <w:p>
      <w:pPr>
        <w:pStyle w:val="59"/>
        <w:ind w:firstLine="420"/>
      </w:pPr>
      <w:r>
        <w:rPr>
          <w:rFonts w:hint="eastAsia"/>
        </w:rPr>
        <w:t>定位</w:t>
      </w:r>
      <w:r>
        <w:t>坐标基准统一采用</w:t>
      </w:r>
      <w:r>
        <w:rPr>
          <w:rFonts w:hint="eastAsia"/>
        </w:rPr>
        <w:t>2000国际</w:t>
      </w:r>
      <w:r>
        <w:t>大地坐标系。</w:t>
      </w:r>
    </w:p>
    <w:p>
      <w:pPr>
        <w:pStyle w:val="108"/>
        <w:spacing w:before="120" w:after="120"/>
      </w:pPr>
      <w:bookmarkStart w:id="59" w:name="_Toc101678112"/>
      <w:r>
        <w:rPr>
          <w:rFonts w:hint="eastAsia"/>
        </w:rPr>
        <w:t>并发数量</w:t>
      </w:r>
      <w:bookmarkEnd w:id="59"/>
    </w:p>
    <w:p>
      <w:pPr>
        <w:pStyle w:val="59"/>
        <w:ind w:firstLine="420"/>
      </w:pPr>
      <w:r>
        <w:rPr>
          <w:rFonts w:hint="eastAsia"/>
        </w:rPr>
        <w:t>系统允许同时正常工作的终端数量应不小于</w:t>
      </w:r>
      <w:r>
        <w:t>5</w:t>
      </w:r>
      <w:r>
        <w:rPr>
          <w:rFonts w:hint="eastAsia"/>
        </w:rPr>
        <w:t>个。</w:t>
      </w:r>
    </w:p>
    <w:p>
      <w:pPr>
        <w:pStyle w:val="59"/>
        <w:ind w:firstLine="420"/>
      </w:pPr>
    </w:p>
    <w:p>
      <w:pPr>
        <w:pStyle w:val="107"/>
        <w:spacing w:before="240" w:after="240"/>
      </w:pPr>
      <w:bookmarkStart w:id="60" w:name="_Toc101678113"/>
      <w:r>
        <w:rPr>
          <w:rFonts w:hint="eastAsia"/>
        </w:rPr>
        <w:t>环境要求</w:t>
      </w:r>
      <w:bookmarkEnd w:id="60"/>
    </w:p>
    <w:p>
      <w:pPr>
        <w:pStyle w:val="108"/>
        <w:spacing w:before="120" w:after="120"/>
      </w:pPr>
      <w:bookmarkStart w:id="61" w:name="_Toc101678114"/>
      <w:r>
        <w:rPr>
          <w:rFonts w:hint="eastAsia"/>
        </w:rPr>
        <w:t>环境温度</w:t>
      </w:r>
      <w:bookmarkEnd w:id="61"/>
    </w:p>
    <w:p>
      <w:pPr>
        <w:pStyle w:val="59"/>
        <w:ind w:firstLine="420"/>
      </w:pPr>
      <w:r>
        <w:rPr>
          <w:rFonts w:hint="eastAsia"/>
        </w:rPr>
        <w:t>机场室内定位设备能在-5</w:t>
      </w:r>
      <w:r>
        <w:rPr>
          <w:rFonts w:hint="eastAsia" w:ascii="Times New Roman"/>
        </w:rPr>
        <w:t>℃</w:t>
      </w:r>
      <w:r>
        <w:rPr>
          <w:rFonts w:hint="eastAsia"/>
        </w:rPr>
        <w:t>～+40℃使用环境温度范围内正常工作。</w:t>
      </w:r>
    </w:p>
    <w:p>
      <w:pPr>
        <w:pStyle w:val="108"/>
        <w:spacing w:before="120" w:after="120"/>
      </w:pPr>
      <w:bookmarkStart w:id="62" w:name="_Toc101678115"/>
      <w:r>
        <w:rPr>
          <w:rFonts w:hint="eastAsia"/>
        </w:rPr>
        <w:t>相对湿度</w:t>
      </w:r>
      <w:bookmarkEnd w:id="62"/>
    </w:p>
    <w:p>
      <w:pPr>
        <w:pStyle w:val="59"/>
        <w:ind w:firstLine="420"/>
      </w:pPr>
      <w:r>
        <w:rPr>
          <w:rFonts w:hint="eastAsia"/>
        </w:rPr>
        <w:t>机场室内定位设备在平均相对湿度≤95%（25℃）条件下应能正常工作。</w:t>
      </w:r>
    </w:p>
    <w:p>
      <w:pPr>
        <w:pStyle w:val="108"/>
        <w:spacing w:before="120" w:after="120"/>
      </w:pPr>
      <w:bookmarkStart w:id="63" w:name="_Toc101678116"/>
      <w:r>
        <w:rPr>
          <w:rFonts w:hint="eastAsia"/>
        </w:rPr>
        <w:t>振动</w:t>
      </w:r>
      <w:bookmarkEnd w:id="63"/>
    </w:p>
    <w:p>
      <w:pPr>
        <w:pStyle w:val="59"/>
        <w:ind w:firstLine="420"/>
      </w:pPr>
      <w:r>
        <w:rPr>
          <w:rFonts w:hint="eastAsia"/>
        </w:rPr>
        <w:t>机场室内定位设备在满足GB/T 4798.5-2007中第四部分的条件时，应能正常工作。</w:t>
      </w:r>
    </w:p>
    <w:p>
      <w:pPr>
        <w:pStyle w:val="108"/>
        <w:spacing w:before="120" w:after="120"/>
      </w:pPr>
      <w:bookmarkStart w:id="64" w:name="_Toc101678117"/>
      <w:r>
        <w:rPr>
          <w:rFonts w:hint="eastAsia"/>
        </w:rPr>
        <w:t>电磁兼容</w:t>
      </w:r>
      <w:bookmarkEnd w:id="64"/>
    </w:p>
    <w:p>
      <w:pPr>
        <w:pStyle w:val="59"/>
        <w:ind w:firstLine="420"/>
      </w:pPr>
      <w:r>
        <w:rPr>
          <w:rFonts w:hint="eastAsia"/>
        </w:rPr>
        <w:t>机场室内定位设备的电磁抗扰度应满足下列要求：</w:t>
      </w:r>
    </w:p>
    <w:p>
      <w:pPr>
        <w:pStyle w:val="177"/>
        <w:numPr>
          <w:ilvl w:val="0"/>
          <w:numId w:val="34"/>
        </w:numPr>
      </w:pPr>
      <w:r>
        <w:rPr>
          <w:rFonts w:hint="eastAsia"/>
        </w:rPr>
        <w:t>静电放电：能承受GB/T 17626.2-2018中严酷等级2级的静放电抗干扰；</w:t>
      </w:r>
    </w:p>
    <w:p>
      <w:pPr>
        <w:pStyle w:val="177"/>
      </w:pPr>
      <w:r>
        <w:rPr>
          <w:rFonts w:hint="eastAsia"/>
        </w:rPr>
        <w:t>电磁场辐射干扰：能承受GB/T 17626.3-2016中严酷等级2级的射频电磁场辐射干扰；</w:t>
      </w:r>
    </w:p>
    <w:p>
      <w:pPr>
        <w:pStyle w:val="177"/>
      </w:pPr>
      <w:r>
        <w:rPr>
          <w:rFonts w:hint="eastAsia"/>
        </w:rPr>
        <w:t>电快速瞬变干扰：能承受GB/T 17626.4-2018中严酷等级2级的电快速瞬变脉冲群干扰；</w:t>
      </w:r>
    </w:p>
    <w:p>
      <w:pPr>
        <w:pStyle w:val="177"/>
      </w:pPr>
      <w:r>
        <w:rPr>
          <w:rFonts w:hint="eastAsia"/>
        </w:rPr>
        <w:t>浪涌干扰：能承受GB/T 17626.5-2019中严酷等级2级的浪涌（冲击）干扰；</w:t>
      </w:r>
    </w:p>
    <w:p>
      <w:pPr>
        <w:pStyle w:val="177"/>
      </w:pPr>
      <w:r>
        <w:rPr>
          <w:rFonts w:hAnsi="宋体"/>
        </w:rPr>
        <w:t>电压暂</w:t>
      </w:r>
      <w:r>
        <w:rPr>
          <w:rFonts w:hint="eastAsia" w:hAnsi="宋体"/>
        </w:rPr>
        <w:t>降、</w:t>
      </w:r>
      <w:r>
        <w:rPr>
          <w:rFonts w:hAnsi="宋体"/>
        </w:rPr>
        <w:t>短时中断：能承受</w:t>
      </w:r>
      <w:r>
        <w:t>GB/</w:t>
      </w:r>
      <w:r>
        <w:rPr>
          <w:rFonts w:hint="eastAsia"/>
        </w:rPr>
        <w:t xml:space="preserve">T </w:t>
      </w:r>
      <w:r>
        <w:t>17626.11-2008</w:t>
      </w:r>
      <w:r>
        <w:rPr>
          <w:rFonts w:hint="eastAsia" w:hAnsi="宋体"/>
        </w:rPr>
        <w:t>中</w:t>
      </w:r>
      <w:r>
        <w:rPr>
          <w:rFonts w:hAnsi="宋体"/>
        </w:rPr>
        <w:t>严酷</w:t>
      </w:r>
      <w:r>
        <w:rPr>
          <w:rFonts w:hint="eastAsia" w:hAnsi="宋体"/>
        </w:rPr>
        <w:t>等级</w:t>
      </w:r>
      <w:r>
        <w:rPr>
          <w:rFonts w:hint="eastAsia"/>
        </w:rPr>
        <w:t>2</w:t>
      </w:r>
      <w:r>
        <w:rPr>
          <w:rFonts w:hint="eastAsia" w:hAnsi="宋体"/>
        </w:rPr>
        <w:t>级</w:t>
      </w:r>
      <w:r>
        <w:rPr>
          <w:rFonts w:hAnsi="宋体"/>
        </w:rPr>
        <w:t>的电压暂</w:t>
      </w:r>
      <w:r>
        <w:rPr>
          <w:rFonts w:hint="eastAsia" w:hAnsi="宋体"/>
        </w:rPr>
        <w:t>降、</w:t>
      </w:r>
      <w:r>
        <w:rPr>
          <w:rFonts w:hAnsi="宋体"/>
        </w:rPr>
        <w:t>严酷等级</w:t>
      </w:r>
      <w:r>
        <w:rPr>
          <w:rFonts w:hint="eastAsia"/>
        </w:rPr>
        <w:t>2</w:t>
      </w:r>
      <w:r>
        <w:rPr>
          <w:rFonts w:hint="eastAsia" w:hAnsi="宋体"/>
        </w:rPr>
        <w:t>级</w:t>
      </w:r>
      <w:r>
        <w:rPr>
          <w:rFonts w:hAnsi="宋体"/>
        </w:rPr>
        <w:t>的短暂</w:t>
      </w:r>
      <w:r>
        <w:rPr>
          <w:rFonts w:hint="eastAsia" w:hAnsi="宋体"/>
        </w:rPr>
        <w:t>中断</w:t>
      </w:r>
      <w:r>
        <w:rPr>
          <w:rFonts w:hAnsi="宋体"/>
        </w:rPr>
        <w:t>干扰。</w:t>
      </w:r>
    </w:p>
    <w:p>
      <w:pPr>
        <w:pStyle w:val="107"/>
        <w:spacing w:before="240" w:after="240"/>
        <w:rPr>
          <w:szCs w:val="21"/>
        </w:rPr>
      </w:pPr>
      <w:bookmarkStart w:id="65" w:name="_Toc101678118"/>
      <w:r>
        <w:rPr>
          <w:rFonts w:hint="eastAsia"/>
        </w:rPr>
        <w:t>检验</w:t>
      </w:r>
      <w:bookmarkEnd w:id="65"/>
    </w:p>
    <w:p>
      <w:pPr>
        <w:pStyle w:val="108"/>
        <w:spacing w:before="120" w:after="120"/>
      </w:pPr>
      <w:bookmarkStart w:id="66" w:name="_Toc101678119"/>
      <w:r>
        <w:rPr>
          <w:rFonts w:hint="eastAsia"/>
        </w:rPr>
        <w:t>判定规则</w:t>
      </w:r>
      <w:bookmarkEnd w:id="66"/>
    </w:p>
    <w:p>
      <w:pPr>
        <w:pStyle w:val="59"/>
        <w:ind w:firstLine="420"/>
      </w:pPr>
      <w:r>
        <w:rPr>
          <w:rFonts w:hint="eastAsia"/>
        </w:rPr>
        <w:t>全部检验项目符合要求时，则检验合格。若其中任一项检验不符合要求，允许采取改进措施后进行复验，复验不超过一次。若复验符合要求，则判定检验合格；若复验仍有不符合要求的项目，则判定检验不合格。</w:t>
      </w:r>
    </w:p>
    <w:p>
      <w:pPr>
        <w:pStyle w:val="108"/>
        <w:spacing w:before="120" w:after="120"/>
      </w:pPr>
      <w:bookmarkStart w:id="67" w:name="_Toc101678120"/>
      <w:r>
        <w:rPr>
          <w:rFonts w:hint="eastAsia"/>
        </w:rPr>
        <w:t>通信检验</w:t>
      </w:r>
      <w:bookmarkEnd w:id="67"/>
    </w:p>
    <w:p>
      <w:pPr>
        <w:pStyle w:val="68"/>
        <w:spacing w:before="120" w:after="120"/>
      </w:pPr>
      <w:r>
        <w:rPr>
          <w:rFonts w:hint="eastAsia"/>
        </w:rPr>
        <w:t xml:space="preserve">检验目的 </w:t>
      </w:r>
    </w:p>
    <w:p>
      <w:pPr>
        <w:pStyle w:val="59"/>
        <w:ind w:firstLine="420"/>
      </w:pPr>
      <w:r>
        <w:rPr>
          <w:rFonts w:hint="eastAsia"/>
        </w:rPr>
        <w:t>检验机场室内定位系统的组网和通信能力。</w:t>
      </w:r>
    </w:p>
    <w:p>
      <w:pPr>
        <w:pStyle w:val="68"/>
        <w:spacing w:before="120" w:after="120"/>
      </w:pPr>
      <w:r>
        <w:rPr>
          <w:rFonts w:hint="eastAsia"/>
        </w:rPr>
        <w:t xml:space="preserve">检验方法 </w:t>
      </w:r>
    </w:p>
    <w:p>
      <w:pPr>
        <w:pStyle w:val="97"/>
        <w:spacing w:before="120" w:after="120"/>
      </w:pPr>
      <w:r>
        <w:rPr>
          <w:rFonts w:hint="eastAsia"/>
        </w:rPr>
        <w:t>通信</w:t>
      </w:r>
      <w:r>
        <w:t>距离检测</w:t>
      </w:r>
    </w:p>
    <w:p>
      <w:pPr>
        <w:pStyle w:val="59"/>
        <w:ind w:firstLine="420"/>
      </w:pPr>
      <w:r>
        <w:rPr>
          <w:rFonts w:hint="eastAsia"/>
        </w:rPr>
        <w:t>具体检验步骤如下：</w:t>
      </w:r>
    </w:p>
    <w:p>
      <w:pPr>
        <w:pStyle w:val="177"/>
        <w:numPr>
          <w:ilvl w:val="0"/>
          <w:numId w:val="35"/>
        </w:numPr>
      </w:pPr>
      <w:r>
        <w:rPr>
          <w:rFonts w:hint="eastAsia"/>
        </w:rPr>
        <w:t>选择直线距离</w:t>
      </w:r>
      <w:r>
        <w:t>大于100m的</w:t>
      </w:r>
      <w:r>
        <w:rPr>
          <w:rFonts w:hint="eastAsia"/>
        </w:rPr>
        <w:t>通</w:t>
      </w:r>
      <w:r>
        <w:t>视开阔场地</w:t>
      </w:r>
      <w:r>
        <w:rPr>
          <w:rFonts w:hint="eastAsia"/>
        </w:rPr>
        <w:t>，</w:t>
      </w:r>
      <w:r>
        <w:t>场地面积不小于</w:t>
      </w:r>
      <w:r>
        <w:rPr>
          <w:rFonts w:hint="eastAsia"/>
        </w:rPr>
        <w:t>10000</w:t>
      </w:r>
      <w:r>
        <w:t>m</w:t>
      </w:r>
      <w:r>
        <w:rPr>
          <w:vertAlign w:val="superscript"/>
        </w:rPr>
        <w:t>2</w:t>
      </w:r>
      <w:r>
        <w:t>；</w:t>
      </w:r>
    </w:p>
    <w:p>
      <w:pPr>
        <w:pStyle w:val="177"/>
      </w:pPr>
      <w:r>
        <w:rPr>
          <w:rFonts w:hint="eastAsia"/>
        </w:rPr>
        <w:t>任意</w:t>
      </w:r>
      <w:r>
        <w:t>选择区域内</w:t>
      </w:r>
      <w:r>
        <w:rPr>
          <w:rFonts w:hint="eastAsia"/>
        </w:rPr>
        <w:t>的</w:t>
      </w:r>
      <w:r>
        <w:t>两点A、B，两者</w:t>
      </w:r>
      <w:r>
        <w:rPr>
          <w:rFonts w:hint="eastAsia"/>
        </w:rPr>
        <w:t>之间的距离</w:t>
      </w:r>
      <w:r>
        <w:t>为</w:t>
      </w:r>
      <w:r>
        <w:rPr>
          <w:rFonts w:hint="eastAsia"/>
        </w:rPr>
        <w:t>100</w:t>
      </w:r>
      <w:r>
        <w:t>m；</w:t>
      </w:r>
    </w:p>
    <w:p>
      <w:pPr>
        <w:pStyle w:val="177"/>
      </w:pPr>
      <w:r>
        <w:rPr>
          <w:rFonts w:hint="eastAsia"/>
        </w:rPr>
        <w:t>机场室内定位系统进入</w:t>
      </w:r>
      <w:r>
        <w:t>工作状态，</w:t>
      </w:r>
      <w:r>
        <w:rPr>
          <w:rFonts w:hint="eastAsia"/>
        </w:rPr>
        <w:t>终端开机，终端在</w:t>
      </w:r>
      <w:r>
        <w:t>A、B两点均能</w:t>
      </w:r>
      <w:r>
        <w:rPr>
          <w:rFonts w:hint="eastAsia"/>
        </w:rPr>
        <w:t>解算</w:t>
      </w:r>
      <w:r>
        <w:t>并显示位置信息</w:t>
      </w:r>
      <w:r>
        <w:rPr>
          <w:rFonts w:hint="eastAsia"/>
        </w:rPr>
        <w:t>，</w:t>
      </w:r>
      <w:r>
        <w:t>则认为满足要求</w:t>
      </w:r>
      <w:r>
        <w:rPr>
          <w:rFonts w:hint="eastAsia"/>
        </w:rPr>
        <w:t>本标准6.1</w:t>
      </w:r>
      <w:r>
        <w:t xml:space="preserve"> a</w:t>
      </w:r>
      <w:r>
        <w:rPr>
          <w:rFonts w:hint="eastAsia"/>
        </w:rPr>
        <w:t>）</w:t>
      </w:r>
      <w:r>
        <w:t>的要求。</w:t>
      </w:r>
    </w:p>
    <w:p>
      <w:pPr>
        <w:pStyle w:val="97"/>
        <w:spacing w:before="120" w:after="120"/>
      </w:pPr>
      <w:r>
        <w:rPr>
          <w:rFonts w:hint="eastAsia"/>
        </w:rPr>
        <w:t xml:space="preserve">通信周期检验 </w:t>
      </w:r>
    </w:p>
    <w:p>
      <w:pPr>
        <w:pStyle w:val="59"/>
        <w:ind w:firstLine="420"/>
      </w:pPr>
      <w:r>
        <w:rPr>
          <w:rFonts w:hint="eastAsia"/>
        </w:rPr>
        <w:t>具体检验步骤如下：</w:t>
      </w:r>
    </w:p>
    <w:p>
      <w:pPr>
        <w:pStyle w:val="59"/>
        <w:ind w:firstLine="420"/>
      </w:pPr>
      <w:r>
        <w:t>a）</w:t>
      </w:r>
      <w:r>
        <w:rPr>
          <w:rFonts w:hint="eastAsia"/>
        </w:rPr>
        <w:t>机场室内定位系统进入</w:t>
      </w:r>
      <w:r>
        <w:t>工作状态</w:t>
      </w:r>
      <w:r>
        <w:rPr>
          <w:rFonts w:hint="eastAsia"/>
        </w:rPr>
        <w:t>，</w:t>
      </w:r>
      <w:r>
        <w:t>服务器与终端</w:t>
      </w:r>
      <w:r>
        <w:rPr>
          <w:rFonts w:hint="eastAsia"/>
        </w:rPr>
        <w:t>之间建立</w:t>
      </w:r>
      <w:r>
        <w:t>通信连接，二者之间</w:t>
      </w:r>
      <w:r>
        <w:rPr>
          <w:rFonts w:hint="eastAsia"/>
        </w:rPr>
        <w:t>距离10</w:t>
      </w:r>
      <w:r>
        <w:t>m通视</w:t>
      </w:r>
      <w:r>
        <w:rPr>
          <w:rFonts w:hint="eastAsia"/>
        </w:rPr>
        <w:t>；</w:t>
      </w:r>
    </w:p>
    <w:p>
      <w:pPr>
        <w:pStyle w:val="59"/>
        <w:ind w:firstLine="420"/>
      </w:pPr>
      <w:r>
        <w:t>b）设置一个</w:t>
      </w:r>
      <w:r>
        <w:rPr>
          <w:rFonts w:hint="eastAsia"/>
        </w:rPr>
        <w:t>监听</w:t>
      </w:r>
      <w:r>
        <w:t>通信模块进行接收</w:t>
      </w:r>
      <w:r>
        <w:rPr>
          <w:rFonts w:hint="eastAsia"/>
        </w:rPr>
        <w:t>，</w:t>
      </w:r>
      <w:r>
        <w:t>监听通信模块的接收端与示波器连接，从示波器显示第一个数据上升沿</w:t>
      </w:r>
      <w:r>
        <w:rPr>
          <w:rFonts w:hint="eastAsia"/>
        </w:rPr>
        <w:t>开始计时</w:t>
      </w:r>
      <w:r>
        <w:t>，到第二</w:t>
      </w:r>
      <w:r>
        <w:rPr>
          <w:rFonts w:hint="eastAsia"/>
        </w:rPr>
        <w:t>次</w:t>
      </w:r>
      <w:r>
        <w:t>接收显示数据上升沿时刻</w:t>
      </w:r>
      <w:r>
        <w:rPr>
          <w:rFonts w:hint="eastAsia"/>
        </w:rPr>
        <w:t>为止</w:t>
      </w:r>
      <w:r>
        <w:t>，如果两次上升沿间隔时间不大于</w:t>
      </w:r>
      <w:r>
        <w:rPr>
          <w:rFonts w:hint="eastAsia"/>
        </w:rPr>
        <w:t>2</w:t>
      </w:r>
      <w:r>
        <w:t>s，则认为</w:t>
      </w:r>
      <w:r>
        <w:rPr>
          <w:rFonts w:hint="eastAsia"/>
        </w:rPr>
        <w:t>符合本标准6.1</w:t>
      </w:r>
      <w:r>
        <w:t xml:space="preserve"> b</w:t>
      </w:r>
      <w:r>
        <w:rPr>
          <w:rFonts w:hint="eastAsia"/>
        </w:rPr>
        <w:t>）</w:t>
      </w:r>
      <w:r>
        <w:t>的要求</w:t>
      </w:r>
      <w:r>
        <w:rPr>
          <w:rFonts w:hint="eastAsia"/>
        </w:rPr>
        <w:t>；</w:t>
      </w:r>
    </w:p>
    <w:p>
      <w:pPr>
        <w:pStyle w:val="97"/>
        <w:spacing w:before="120" w:after="120"/>
      </w:pPr>
      <w:r>
        <w:rPr>
          <w:rFonts w:hint="eastAsia"/>
        </w:rPr>
        <w:t>通信</w:t>
      </w:r>
      <w:r>
        <w:t>成功率</w:t>
      </w:r>
      <w:r>
        <w:rPr>
          <w:rFonts w:hint="eastAsia"/>
        </w:rPr>
        <w:t xml:space="preserve">检验 </w:t>
      </w:r>
    </w:p>
    <w:p>
      <w:pPr>
        <w:pStyle w:val="59"/>
        <w:ind w:firstLine="420"/>
      </w:pPr>
      <w:r>
        <w:rPr>
          <w:rFonts w:hint="eastAsia"/>
        </w:rPr>
        <w:t>具体检验步骤如下：</w:t>
      </w:r>
    </w:p>
    <w:p>
      <w:pPr>
        <w:pStyle w:val="59"/>
        <w:ind w:firstLine="420"/>
      </w:pPr>
      <w:r>
        <w:t>a）</w:t>
      </w:r>
      <w:r>
        <w:rPr>
          <w:rFonts w:hint="eastAsia"/>
        </w:rPr>
        <w:t>机场室内定位系统进入</w:t>
      </w:r>
      <w:r>
        <w:t>工作状态</w:t>
      </w:r>
      <w:r>
        <w:rPr>
          <w:rFonts w:hint="eastAsia"/>
        </w:rPr>
        <w:t>，按照正常流程</w:t>
      </w:r>
      <w:r>
        <w:t>建立</w:t>
      </w:r>
      <w:r>
        <w:rPr>
          <w:rFonts w:hint="eastAsia"/>
        </w:rPr>
        <w:t>通信连接</w:t>
      </w:r>
      <w:r>
        <w:t>。</w:t>
      </w:r>
    </w:p>
    <w:p>
      <w:pPr>
        <w:pStyle w:val="59"/>
        <w:ind w:firstLine="420"/>
      </w:pPr>
      <w:r>
        <w:t>b）</w:t>
      </w:r>
      <w:r>
        <w:rPr>
          <w:rFonts w:hint="eastAsia"/>
        </w:rPr>
        <w:t>对于需要服务器进行位置</w:t>
      </w:r>
      <w:r>
        <w:t>解算的终端，</w:t>
      </w:r>
      <w:r>
        <w:rPr>
          <w:rFonts w:hint="eastAsia"/>
        </w:rPr>
        <w:t>服务器</w:t>
      </w:r>
      <w:r>
        <w:t>每</w:t>
      </w:r>
      <w:r>
        <w:rPr>
          <w:rFonts w:hint="eastAsia"/>
        </w:rPr>
        <w:t>隔2s向终端发送一次</w:t>
      </w:r>
      <w:r>
        <w:t>“</w:t>
      </w:r>
      <w:r>
        <w:rPr>
          <w:rFonts w:hint="eastAsia"/>
        </w:rPr>
        <w:t>位置请求</w:t>
      </w:r>
      <w:r>
        <w:t>”</w:t>
      </w:r>
      <w:r>
        <w:rPr>
          <w:rFonts w:hint="eastAsia"/>
        </w:rPr>
        <w:t>命令</w:t>
      </w:r>
      <w:r>
        <w:t>，统计</w:t>
      </w:r>
      <w:r>
        <w:rPr>
          <w:rFonts w:hint="eastAsia"/>
        </w:rPr>
        <w:t>服务器</w:t>
      </w:r>
      <w:r>
        <w:t>发送和接收</w:t>
      </w:r>
      <w:r>
        <w:rPr>
          <w:rFonts w:hint="eastAsia"/>
        </w:rPr>
        <w:t>报文</w:t>
      </w:r>
      <w:r>
        <w:t>的帧数，统计时间</w:t>
      </w:r>
      <w:r>
        <w:rPr>
          <w:rFonts w:hint="eastAsia"/>
        </w:rPr>
        <w:t>5</w:t>
      </w:r>
      <w:r>
        <w:t>min，通信成功率不小于</w:t>
      </w:r>
      <w:r>
        <w:rPr>
          <w:rFonts w:hint="eastAsia"/>
        </w:rPr>
        <w:t>95</w:t>
      </w:r>
      <w:r>
        <w:t>%</w:t>
      </w:r>
      <w:r>
        <w:rPr>
          <w:rFonts w:hint="eastAsia"/>
        </w:rPr>
        <w:t xml:space="preserve">，则认为符合本标准6.1 </w:t>
      </w:r>
      <w:r>
        <w:t>c</w:t>
      </w:r>
      <w:r>
        <w:rPr>
          <w:rFonts w:hint="eastAsia"/>
        </w:rPr>
        <w:t>）的要求。通信</w:t>
      </w:r>
      <w:r>
        <w:t>成功率</w:t>
      </w:r>
      <w:r>
        <w:rPr>
          <w:rFonts w:hint="eastAsia"/>
        </w:rPr>
        <w:t>的</w:t>
      </w:r>
      <w:r>
        <w:t>计算方法为：</w:t>
      </w:r>
    </w:p>
    <w:p>
      <w:pPr>
        <w:pStyle w:val="59"/>
        <w:ind w:firstLine="420"/>
      </w:pPr>
      <w:r>
        <w:rPr>
          <w:rFonts w:hint="eastAsia"/>
        </w:rPr>
        <w:t>通信成功率</w:t>
      </w:r>
      <w:r>
        <w:t xml:space="preserve"> = </w:t>
      </w:r>
      <w:r>
        <w:rPr>
          <w:rFonts w:hint="eastAsia"/>
        </w:rPr>
        <w:t>服务器</w:t>
      </w:r>
      <w:r>
        <w:t>收到的</w:t>
      </w:r>
      <w:r>
        <w:rPr>
          <w:rFonts w:hint="eastAsia"/>
        </w:rPr>
        <w:t>位置响应</w:t>
      </w:r>
      <w:r>
        <w:t>次数</w:t>
      </w:r>
      <w:r>
        <w:rPr>
          <w:rFonts w:hint="eastAsia"/>
        </w:rPr>
        <w:t>/服务器</w:t>
      </w:r>
      <w:r>
        <w:t>发送的位置请求次数</w:t>
      </w:r>
      <w:r>
        <w:rPr>
          <w:rFonts w:hint="eastAsia"/>
        </w:rPr>
        <w:t>。</w:t>
      </w:r>
    </w:p>
    <w:p>
      <w:pPr>
        <w:pStyle w:val="59"/>
        <w:ind w:firstLine="420"/>
      </w:pPr>
    </w:p>
    <w:p>
      <w:pPr>
        <w:pStyle w:val="108"/>
        <w:spacing w:before="120" w:after="120"/>
      </w:pPr>
      <w:bookmarkStart w:id="68" w:name="_Toc101678121"/>
      <w:r>
        <w:rPr>
          <w:rFonts w:hint="eastAsia"/>
        </w:rPr>
        <w:t>定位检验</w:t>
      </w:r>
      <w:bookmarkEnd w:id="68"/>
    </w:p>
    <w:p>
      <w:pPr>
        <w:pStyle w:val="68"/>
        <w:spacing w:before="120" w:after="120"/>
      </w:pPr>
      <w:r>
        <w:rPr>
          <w:rFonts w:hint="eastAsia"/>
        </w:rPr>
        <w:t>静态定位</w:t>
      </w:r>
    </w:p>
    <w:p>
      <w:pPr>
        <w:pStyle w:val="97"/>
        <w:spacing w:before="120" w:after="120"/>
      </w:pPr>
      <w:r>
        <w:rPr>
          <w:rFonts w:hint="eastAsia"/>
        </w:rPr>
        <w:t>检验目的</w:t>
      </w:r>
    </w:p>
    <w:p>
      <w:pPr>
        <w:pStyle w:val="59"/>
        <w:ind w:firstLine="420"/>
        <w:rPr>
          <w:rFonts w:hAnsi="宋体"/>
        </w:rPr>
      </w:pPr>
      <w:r>
        <w:rPr>
          <w:rFonts w:hint="eastAsia"/>
        </w:rPr>
        <w:t>检验机场室内定位系统的静态定位精度。</w:t>
      </w:r>
      <w:r>
        <w:t>静态定位</w:t>
      </w:r>
      <w:r>
        <w:rPr>
          <w:rFonts w:hint="eastAsia"/>
        </w:rPr>
        <w:t>精度</w:t>
      </w:r>
      <w:r>
        <w:t>是</w:t>
      </w:r>
      <w:r>
        <w:rPr>
          <w:rFonts w:hint="eastAsia"/>
        </w:rPr>
        <w:t>指在静止</w:t>
      </w:r>
      <w:r>
        <w:t>状态下，</w:t>
      </w:r>
      <w:r>
        <w:rPr>
          <w:rFonts w:hint="eastAsia"/>
        </w:rPr>
        <w:t>系统解算</w:t>
      </w:r>
      <w:r>
        <w:t>的</w:t>
      </w:r>
      <w:r>
        <w:rPr>
          <w:rFonts w:hint="eastAsia"/>
        </w:rPr>
        <w:t>水平</w:t>
      </w:r>
      <w:r>
        <w:t>面</w:t>
      </w:r>
      <w:r>
        <w:rPr>
          <w:rFonts w:hint="eastAsia"/>
        </w:rPr>
        <w:t>位置</w:t>
      </w:r>
      <w:r>
        <w:t>坐标相对于真实水平面位置坐标的误差。</w:t>
      </w:r>
    </w:p>
    <w:p>
      <w:pPr>
        <w:pStyle w:val="97"/>
        <w:spacing w:before="120" w:after="120"/>
      </w:pPr>
      <w:r>
        <w:rPr>
          <w:rFonts w:hint="eastAsia"/>
        </w:rPr>
        <w:t>检验方法</w:t>
      </w:r>
    </w:p>
    <w:p>
      <w:pPr>
        <w:pStyle w:val="59"/>
        <w:ind w:firstLine="420"/>
        <w:rPr>
          <w:rFonts w:hAnsi="宋体"/>
        </w:rPr>
      </w:pPr>
      <w:r>
        <w:rPr>
          <w:rFonts w:hint="eastAsia"/>
        </w:rPr>
        <w:t>具体检验步骤如下：</w:t>
      </w:r>
    </w:p>
    <w:p>
      <w:pPr>
        <w:pStyle w:val="177"/>
        <w:numPr>
          <w:ilvl w:val="0"/>
          <w:numId w:val="36"/>
        </w:numPr>
      </w:pPr>
      <w:r>
        <w:rPr>
          <w:rFonts w:hint="eastAsia"/>
        </w:rPr>
        <w:t>在候机楼室内部署基站组成定位网络；选择直线距离大于100m的通视开阔场地，场地面积不小于10000m</w:t>
      </w:r>
      <w:r>
        <w:rPr>
          <w:rFonts w:hint="eastAsia"/>
          <w:vertAlign w:val="superscript"/>
        </w:rPr>
        <w:t>2</w:t>
      </w:r>
      <w:r>
        <w:rPr>
          <w:rFonts w:hint="eastAsia"/>
        </w:rPr>
        <w:t>；</w:t>
      </w:r>
      <w:r>
        <w:t xml:space="preserve"> </w:t>
      </w:r>
    </w:p>
    <w:p>
      <w:pPr>
        <w:pStyle w:val="177"/>
      </w:pPr>
      <w:r>
        <w:rPr>
          <w:rFonts w:hint="eastAsia"/>
        </w:rPr>
        <w:t>任意选择5</w:t>
      </w:r>
      <w:r>
        <w:t>条</w:t>
      </w:r>
      <w:r>
        <w:rPr>
          <w:rFonts w:hint="eastAsia"/>
        </w:rPr>
        <w:t>长度大于100</w:t>
      </w:r>
      <w:r>
        <w:t>m的路径</w:t>
      </w:r>
      <w:r>
        <w:rPr>
          <w:rFonts w:hint="eastAsia"/>
        </w:rPr>
        <w:t>，每条</w:t>
      </w:r>
      <w:r>
        <w:t>路径</w:t>
      </w:r>
      <w:r>
        <w:rPr>
          <w:rFonts w:hint="eastAsia"/>
        </w:rPr>
        <w:t>从起始点</w:t>
      </w:r>
      <w:r>
        <w:t>至终点</w:t>
      </w:r>
      <w:r>
        <w:rPr>
          <w:rFonts w:hint="eastAsia"/>
        </w:rPr>
        <w:t>等距选取10个固定点（不含起始点），任意两个固定点间距不小于10m；</w:t>
      </w:r>
    </w:p>
    <w:p>
      <w:pPr>
        <w:pStyle w:val="177"/>
      </w:pPr>
      <w:r>
        <w:rPr>
          <w:rFonts w:hint="eastAsia"/>
        </w:rPr>
        <w:t>机场室内定位系统进入工作状态，测试人员携带</w:t>
      </w:r>
      <w:r>
        <w:t>终端，</w:t>
      </w:r>
      <w:r>
        <w:rPr>
          <w:rFonts w:hint="eastAsia"/>
        </w:rPr>
        <w:t>在每个固定点保持静止5</w:t>
      </w:r>
      <w:r>
        <w:t>s以上</w:t>
      </w:r>
      <w:r>
        <w:rPr>
          <w:rFonts w:hint="eastAsia"/>
        </w:rPr>
        <w:t>，记录终端在以路径</w:t>
      </w:r>
      <w:r>
        <w:t>起始点</w:t>
      </w:r>
      <w:r>
        <w:rPr>
          <w:rFonts w:hint="eastAsia"/>
        </w:rPr>
        <w:t>为</w:t>
      </w:r>
      <w:r>
        <w:t>原点的</w:t>
      </w:r>
      <w:r>
        <w:rPr>
          <w:rFonts w:hint="eastAsia"/>
        </w:rPr>
        <w:t>坐标系下显示</w:t>
      </w:r>
      <w:r>
        <w:t>的</w:t>
      </w:r>
      <w:r>
        <w:rPr>
          <w:rFonts w:hint="eastAsia"/>
        </w:rPr>
        <w:t>解算坐标</w:t>
      </w:r>
      <w:r>
        <w:t>，</w:t>
      </w:r>
      <w:r>
        <w:rPr>
          <w:rFonts w:hint="eastAsia"/>
        </w:rPr>
        <w:t>每条</w:t>
      </w:r>
      <w:r>
        <w:t>路径采</w:t>
      </w:r>
      <w:r>
        <w:rPr>
          <w:rFonts w:hint="eastAsia"/>
        </w:rPr>
        <w:t>样10次，总计采样50次；</w:t>
      </w:r>
    </w:p>
    <w:p>
      <w:pPr>
        <w:pStyle w:val="177"/>
      </w:pPr>
      <w:r>
        <w:rPr>
          <w:rFonts w:hint="eastAsia"/>
        </w:rPr>
        <w:t>使用</w:t>
      </w:r>
      <w:r>
        <w:t>卷尺</w:t>
      </w:r>
      <w:r>
        <w:rPr>
          <w:rFonts w:hint="eastAsia"/>
        </w:rPr>
        <w:t>或者</w:t>
      </w:r>
      <w:r>
        <w:t>激光</w:t>
      </w:r>
      <w:r>
        <w:rPr>
          <w:rFonts w:hint="eastAsia"/>
        </w:rPr>
        <w:t>测距仪</w:t>
      </w:r>
      <w:r>
        <w:t>（</w:t>
      </w:r>
      <w:r>
        <w:rPr>
          <w:rFonts w:hint="eastAsia"/>
        </w:rPr>
        <w:t>误差小于0.5</w:t>
      </w:r>
      <w:r>
        <w:t>m）</w:t>
      </w:r>
      <w:r>
        <w:rPr>
          <w:rFonts w:hint="eastAsia"/>
        </w:rPr>
        <w:t>测量实际</w:t>
      </w:r>
      <w:r>
        <w:t>的行走路径长度</w:t>
      </w:r>
      <w:r>
        <w:rPr>
          <w:rFonts w:hint="eastAsia"/>
        </w:rPr>
        <w:t>；</w:t>
      </w:r>
    </w:p>
    <w:p>
      <w:pPr>
        <w:pStyle w:val="177"/>
      </w:pPr>
      <w:r>
        <w:rPr>
          <w:rFonts w:hint="eastAsia"/>
        </w:rPr>
        <w:t>通过终端</w:t>
      </w:r>
      <w:r>
        <w:t>的</w:t>
      </w:r>
      <w:r>
        <w:rPr>
          <w:rFonts w:hint="eastAsia"/>
        </w:rPr>
        <w:t>解算</w:t>
      </w:r>
      <w:r>
        <w:t>坐标计算</w:t>
      </w:r>
      <w:r>
        <w:rPr>
          <w:rFonts w:hint="eastAsia"/>
        </w:rPr>
        <w:t>出行走</w:t>
      </w:r>
      <w:r>
        <w:t>距离，并与</w:t>
      </w:r>
      <w:r>
        <w:rPr>
          <w:rFonts w:hint="eastAsia"/>
        </w:rPr>
        <w:t>各个固定点测量的路径</w:t>
      </w:r>
      <w:r>
        <w:t>长度进行做差比较</w:t>
      </w:r>
      <w:r>
        <w:rPr>
          <w:rFonts w:hint="eastAsia"/>
        </w:rPr>
        <w:t>，根据差值数据计算位置误差的统计概率分布，得出静态定位误差。</w:t>
      </w:r>
    </w:p>
    <w:p>
      <w:pPr>
        <w:pStyle w:val="97"/>
        <w:spacing w:before="120" w:after="120"/>
      </w:pPr>
      <w:r>
        <w:rPr>
          <w:rFonts w:hint="eastAsia"/>
        </w:rPr>
        <w:t>统计结果</w:t>
      </w:r>
    </w:p>
    <w:p>
      <w:pPr>
        <w:pStyle w:val="59"/>
        <w:ind w:firstLine="420"/>
        <w:rPr>
          <w:rFonts w:hAnsi="宋体"/>
        </w:rPr>
      </w:pPr>
      <w:r>
        <w:rPr>
          <w:rFonts w:hint="eastAsia"/>
        </w:rPr>
        <w:t>95%概率下,静态定位误差≤</w:t>
      </w:r>
      <w:r>
        <w:t>3</w:t>
      </w:r>
      <w:r>
        <w:rPr>
          <w:rFonts w:hint="eastAsia"/>
        </w:rPr>
        <w:t>m，则认为满足要求本标准6.</w:t>
      </w:r>
      <w:r>
        <w:t>2.</w:t>
      </w:r>
      <w:r>
        <w:rPr>
          <w:rFonts w:hint="eastAsia"/>
        </w:rPr>
        <w:t>1的要求。</w:t>
      </w:r>
    </w:p>
    <w:p>
      <w:pPr>
        <w:pStyle w:val="68"/>
        <w:spacing w:before="120" w:after="120"/>
      </w:pPr>
      <w:r>
        <w:rPr>
          <w:rFonts w:hint="eastAsia"/>
        </w:rPr>
        <w:t>动态定位</w:t>
      </w:r>
    </w:p>
    <w:p>
      <w:pPr>
        <w:pStyle w:val="97"/>
        <w:spacing w:before="120" w:after="120"/>
      </w:pPr>
      <w:r>
        <w:rPr>
          <w:rFonts w:hint="eastAsia"/>
        </w:rPr>
        <w:t>检验目的</w:t>
      </w:r>
    </w:p>
    <w:p>
      <w:pPr>
        <w:pStyle w:val="59"/>
        <w:ind w:firstLine="420"/>
        <w:rPr>
          <w:rFonts w:hAnsi="宋体"/>
        </w:rPr>
      </w:pPr>
      <w:r>
        <w:rPr>
          <w:rFonts w:hint="eastAsia"/>
        </w:rPr>
        <w:t>检验机场室内定位系统的动态定位精度。动态</w:t>
      </w:r>
      <w:r>
        <w:t>定位精度是</w:t>
      </w:r>
      <w:r>
        <w:rPr>
          <w:rFonts w:hint="eastAsia"/>
        </w:rPr>
        <w:t>指在运动</w:t>
      </w:r>
      <w:r>
        <w:t>状态下，</w:t>
      </w:r>
      <w:r>
        <w:rPr>
          <w:rFonts w:hint="eastAsia"/>
        </w:rPr>
        <w:t>系统解算</w:t>
      </w:r>
      <w:r>
        <w:t>的</w:t>
      </w:r>
      <w:r>
        <w:rPr>
          <w:rFonts w:hint="eastAsia"/>
        </w:rPr>
        <w:t>水平</w:t>
      </w:r>
      <w:r>
        <w:t>面</w:t>
      </w:r>
      <w:r>
        <w:rPr>
          <w:rFonts w:hint="eastAsia"/>
        </w:rPr>
        <w:t>位置</w:t>
      </w:r>
      <w:r>
        <w:t>坐标相对于真实水平面位置坐标的误差。</w:t>
      </w:r>
    </w:p>
    <w:p>
      <w:pPr>
        <w:pStyle w:val="97"/>
        <w:spacing w:before="120" w:after="120"/>
      </w:pPr>
      <w:r>
        <w:rPr>
          <w:rFonts w:hint="eastAsia"/>
        </w:rPr>
        <w:t>检验方法</w:t>
      </w:r>
    </w:p>
    <w:p>
      <w:pPr>
        <w:pStyle w:val="59"/>
        <w:ind w:firstLine="420"/>
        <w:rPr>
          <w:rFonts w:hAnsi="宋体"/>
        </w:rPr>
      </w:pPr>
      <w:r>
        <w:rPr>
          <w:rFonts w:hint="eastAsia"/>
        </w:rPr>
        <w:t>具体检验步骤如下：</w:t>
      </w:r>
    </w:p>
    <w:p>
      <w:pPr>
        <w:pStyle w:val="177"/>
        <w:numPr>
          <w:ilvl w:val="0"/>
          <w:numId w:val="37"/>
        </w:numPr>
      </w:pPr>
      <w:r>
        <w:rPr>
          <w:rFonts w:hint="eastAsia"/>
        </w:rPr>
        <w:t>在候机楼室内部署基站组成定位网络,选择直线距离大于100m的通视开阔场地，场地面积不小于10000m</w:t>
      </w:r>
      <w:r>
        <w:rPr>
          <w:rFonts w:hint="eastAsia"/>
          <w:vertAlign w:val="superscript"/>
        </w:rPr>
        <w:t>2</w:t>
      </w:r>
      <w:r>
        <w:rPr>
          <w:rFonts w:hint="eastAsia"/>
        </w:rPr>
        <w:t xml:space="preserve">； </w:t>
      </w:r>
    </w:p>
    <w:p>
      <w:pPr>
        <w:pStyle w:val="177"/>
      </w:pPr>
      <w:r>
        <w:rPr>
          <w:rFonts w:hint="eastAsia"/>
        </w:rPr>
        <w:t>任意选择5条长度大于100m的路径，使用</w:t>
      </w:r>
      <w:r>
        <w:t>卷尺</w:t>
      </w:r>
      <w:r>
        <w:rPr>
          <w:rFonts w:hint="eastAsia"/>
        </w:rPr>
        <w:t>或者</w:t>
      </w:r>
      <w:r>
        <w:t>激光</w:t>
      </w:r>
      <w:r>
        <w:rPr>
          <w:rFonts w:hint="eastAsia"/>
        </w:rPr>
        <w:t>测距仪</w:t>
      </w:r>
      <w:r>
        <w:t>（</w:t>
      </w:r>
      <w:r>
        <w:rPr>
          <w:rFonts w:hint="eastAsia"/>
        </w:rPr>
        <w:t>误差小于0.5</w:t>
      </w:r>
      <w:r>
        <w:t>m）</w:t>
      </w:r>
      <w:r>
        <w:rPr>
          <w:rFonts w:hint="eastAsia"/>
        </w:rPr>
        <w:t>测量</w:t>
      </w:r>
      <w:r>
        <w:t>每条路径的</w:t>
      </w:r>
      <w:r>
        <w:rPr>
          <w:rFonts w:hint="eastAsia"/>
        </w:rPr>
        <w:t>起始点和终点之间</w:t>
      </w:r>
      <w:r>
        <w:t>的</w:t>
      </w:r>
      <w:r>
        <w:rPr>
          <w:rFonts w:hint="eastAsia"/>
        </w:rPr>
        <w:t>距离；</w:t>
      </w:r>
    </w:p>
    <w:p>
      <w:pPr>
        <w:pStyle w:val="177"/>
      </w:pPr>
      <w:r>
        <w:rPr>
          <w:rFonts w:hint="eastAsia"/>
        </w:rPr>
        <w:t>每条路径从起始点至终点等距选取10个固定点（不含起始点），任意两个固定点间距不小于10m，</w:t>
      </w:r>
      <w:r>
        <w:t>共计</w:t>
      </w:r>
      <w:r>
        <w:rPr>
          <w:rFonts w:hint="eastAsia"/>
        </w:rPr>
        <w:t>选取50个</w:t>
      </w:r>
      <w:r>
        <w:t>固定点；</w:t>
      </w:r>
    </w:p>
    <w:p>
      <w:pPr>
        <w:pStyle w:val="177"/>
      </w:pPr>
      <w:r>
        <w:rPr>
          <w:rFonts w:hint="eastAsia"/>
        </w:rPr>
        <w:t>机场室内定位系统进入工作状态，测试人员携带终端，以匀速（1～3m/s）从A点途经</w:t>
      </w:r>
      <w:r>
        <w:t>固定点并以</w:t>
      </w:r>
      <w:r>
        <w:rPr>
          <w:rFonts w:hint="eastAsia"/>
        </w:rPr>
        <w:t>直线方式步行至B点，用秒表记录A点到B点的时间，记录终端在以路径起始点为原点的坐标系下</w:t>
      </w:r>
      <w:r>
        <w:t>每个固定点</w:t>
      </w:r>
      <w:r>
        <w:rPr>
          <w:rFonts w:hint="eastAsia"/>
        </w:rPr>
        <w:t>终端显示</w:t>
      </w:r>
      <w:r>
        <w:t>的解算坐标</w:t>
      </w:r>
      <w:r>
        <w:rPr>
          <w:rFonts w:hint="eastAsia"/>
        </w:rPr>
        <w:t>；</w:t>
      </w:r>
    </w:p>
    <w:p>
      <w:pPr>
        <w:pStyle w:val="177"/>
      </w:pPr>
      <w:r>
        <w:rPr>
          <w:rFonts w:hint="eastAsia"/>
        </w:rPr>
        <w:t>通过终端的解算坐标计算出行走距离，并与各个固定点测量的路径长度进行做差比较，根据差值数据计算位置误差的统计概率分布，得出动态定位误差。</w:t>
      </w:r>
    </w:p>
    <w:p>
      <w:pPr>
        <w:pStyle w:val="97"/>
        <w:spacing w:before="120" w:after="120"/>
      </w:pPr>
      <w:r>
        <w:rPr>
          <w:rFonts w:hint="eastAsia"/>
        </w:rPr>
        <w:t xml:space="preserve">统计结果 </w:t>
      </w:r>
    </w:p>
    <w:p>
      <w:pPr>
        <w:pStyle w:val="59"/>
        <w:ind w:firstLine="420"/>
      </w:pPr>
      <w:r>
        <w:rPr>
          <w:rFonts w:hint="eastAsia"/>
        </w:rPr>
        <w:t>95%概率下，动态定位误差≤5m，则认为满足要求本标准6.</w:t>
      </w:r>
      <w:r>
        <w:t>2.2</w:t>
      </w:r>
      <w:r>
        <w:rPr>
          <w:rFonts w:hint="eastAsia"/>
        </w:rPr>
        <w:t>的要求。</w:t>
      </w:r>
    </w:p>
    <w:p>
      <w:pPr>
        <w:pStyle w:val="108"/>
        <w:spacing w:before="120" w:after="120"/>
      </w:pPr>
      <w:bookmarkStart w:id="69" w:name="_Toc101678122"/>
      <w:r>
        <w:rPr>
          <w:rFonts w:hint="eastAsia"/>
        </w:rPr>
        <w:t>并发</w:t>
      </w:r>
      <w:r>
        <w:t>访问</w:t>
      </w:r>
      <w:r>
        <w:rPr>
          <w:rFonts w:hint="eastAsia"/>
        </w:rPr>
        <w:t>检验</w:t>
      </w:r>
      <w:bookmarkEnd w:id="69"/>
    </w:p>
    <w:p>
      <w:pPr>
        <w:pStyle w:val="68"/>
        <w:spacing w:before="120" w:after="120"/>
      </w:pPr>
      <w:r>
        <w:rPr>
          <w:rFonts w:hint="eastAsia"/>
        </w:rPr>
        <w:t>检验目的</w:t>
      </w:r>
    </w:p>
    <w:p>
      <w:pPr>
        <w:pStyle w:val="59"/>
        <w:ind w:firstLine="420"/>
      </w:pPr>
      <w:r>
        <w:rPr>
          <w:rFonts w:hint="eastAsia"/>
        </w:rPr>
        <w:t>检验系统</w:t>
      </w:r>
      <w:r>
        <w:t>的最大并发访问</w:t>
      </w:r>
      <w:r>
        <w:rPr>
          <w:rFonts w:hint="eastAsia"/>
        </w:rPr>
        <w:t>能力。</w:t>
      </w:r>
    </w:p>
    <w:p>
      <w:pPr>
        <w:pStyle w:val="68"/>
        <w:spacing w:before="120" w:after="120"/>
      </w:pPr>
      <w:r>
        <w:rPr>
          <w:rFonts w:hint="eastAsia"/>
        </w:rPr>
        <w:t>检验方法</w:t>
      </w:r>
    </w:p>
    <w:p>
      <w:pPr>
        <w:pStyle w:val="59"/>
        <w:ind w:firstLine="420"/>
      </w:pPr>
      <w:r>
        <w:rPr>
          <w:rFonts w:hint="eastAsia"/>
        </w:rPr>
        <w:t>具体检验步骤如下：</w:t>
      </w:r>
    </w:p>
    <w:p>
      <w:pPr>
        <w:pStyle w:val="177"/>
        <w:numPr>
          <w:ilvl w:val="0"/>
          <w:numId w:val="38"/>
        </w:numPr>
      </w:pPr>
      <w:r>
        <w:rPr>
          <w:rFonts w:hint="eastAsia"/>
        </w:rPr>
        <w:t>在候机楼</w:t>
      </w:r>
      <w:r>
        <w:t>室内部署基站</w:t>
      </w:r>
      <w:r>
        <w:rPr>
          <w:rFonts w:hint="eastAsia"/>
        </w:rPr>
        <w:t>组成</w:t>
      </w:r>
      <w:r>
        <w:t>定位网络</w:t>
      </w:r>
      <w:r>
        <w:rPr>
          <w:rFonts w:hint="eastAsia"/>
        </w:rPr>
        <w:t>,选择直线距离大于100m的通视开阔场地，场地面积不小于10000m</w:t>
      </w:r>
      <w:r>
        <w:rPr>
          <w:rFonts w:hint="eastAsia"/>
          <w:vertAlign w:val="superscript"/>
        </w:rPr>
        <w:t>2</w:t>
      </w:r>
      <w:r>
        <w:rPr>
          <w:rFonts w:hint="eastAsia"/>
        </w:rPr>
        <w:t>；</w:t>
      </w:r>
    </w:p>
    <w:p>
      <w:pPr>
        <w:pStyle w:val="177"/>
        <w:numPr>
          <w:ilvl w:val="0"/>
          <w:numId w:val="38"/>
        </w:numPr>
      </w:pPr>
      <w:r>
        <w:rPr>
          <w:rFonts w:hint="eastAsia"/>
        </w:rPr>
        <w:t>机场室内定位系统进入工作状态；</w:t>
      </w:r>
    </w:p>
    <w:p>
      <w:pPr>
        <w:pStyle w:val="177"/>
        <w:numPr>
          <w:ilvl w:val="0"/>
          <w:numId w:val="38"/>
        </w:numPr>
      </w:pPr>
      <w:r>
        <w:rPr>
          <w:rFonts w:hint="eastAsia"/>
        </w:rPr>
        <w:t>检验人员</w:t>
      </w:r>
      <w:r>
        <w:t>携带</w:t>
      </w:r>
      <w:r>
        <w:rPr>
          <w:rFonts w:hint="eastAsia"/>
        </w:rPr>
        <w:t>不少于5台</w:t>
      </w:r>
      <w:r>
        <w:t>终端，</w:t>
      </w:r>
      <w:r>
        <w:rPr>
          <w:rFonts w:hint="eastAsia"/>
        </w:rPr>
        <w:t>依次开展通信</w:t>
      </w:r>
      <w:r>
        <w:t>、定位和显示</w:t>
      </w:r>
      <w:r>
        <w:rPr>
          <w:rFonts w:hint="eastAsia"/>
        </w:rPr>
        <w:t>功能</w:t>
      </w:r>
      <w:r>
        <w:t>测试</w:t>
      </w:r>
      <w:r>
        <w:rPr>
          <w:rFonts w:hint="eastAsia"/>
        </w:rPr>
        <w:t>，</w:t>
      </w:r>
      <w:r>
        <w:t>记录每台</w:t>
      </w:r>
      <w:r>
        <w:rPr>
          <w:rFonts w:hint="eastAsia"/>
        </w:rPr>
        <w:t>终端的</w:t>
      </w:r>
      <w:r>
        <w:t>测试结果；</w:t>
      </w:r>
    </w:p>
    <w:p>
      <w:pPr>
        <w:pStyle w:val="68"/>
        <w:spacing w:before="120" w:after="120"/>
      </w:pPr>
      <w:r>
        <w:rPr>
          <w:rFonts w:hint="eastAsia"/>
        </w:rPr>
        <w:t>统计结果</w:t>
      </w:r>
    </w:p>
    <w:p>
      <w:pPr>
        <w:pStyle w:val="59"/>
        <w:ind w:firstLine="420"/>
      </w:pPr>
      <w:r>
        <w:rPr>
          <w:rFonts w:hint="eastAsia"/>
        </w:rPr>
        <w:t>每台终端的</w:t>
      </w:r>
      <w:r>
        <w:t>功能均正常</w:t>
      </w:r>
      <w:r>
        <w:rPr>
          <w:rFonts w:hint="eastAsia"/>
        </w:rPr>
        <w:t>，则认为满足要求本标准6.</w:t>
      </w:r>
      <w:r>
        <w:t>3</w:t>
      </w:r>
      <w:r>
        <w:rPr>
          <w:rFonts w:hint="eastAsia"/>
        </w:rPr>
        <w:t>的要求。</w:t>
      </w:r>
    </w:p>
    <w:p>
      <w:pPr>
        <w:pStyle w:val="177"/>
        <w:numPr>
          <w:ilvl w:val="0"/>
          <w:numId w:val="0"/>
        </w:numPr>
        <w:ind w:left="851"/>
      </w:pPr>
    </w:p>
    <w:p>
      <w:pPr>
        <w:pStyle w:val="108"/>
        <w:spacing w:before="120" w:after="120"/>
      </w:pPr>
      <w:bookmarkStart w:id="70" w:name="_Toc101678123"/>
      <w:r>
        <w:rPr>
          <w:rFonts w:hint="eastAsia"/>
        </w:rPr>
        <w:t>外观检验</w:t>
      </w:r>
      <w:bookmarkEnd w:id="70"/>
    </w:p>
    <w:p>
      <w:pPr>
        <w:pStyle w:val="59"/>
        <w:ind w:firstLine="420"/>
      </w:pPr>
      <w:r>
        <w:rPr>
          <w:rFonts w:hint="eastAsia"/>
        </w:rPr>
        <w:t>目视检查机场室内定位设备的外观。结果应符合本标准4.1的要求。</w:t>
      </w:r>
    </w:p>
    <w:p>
      <w:pPr>
        <w:pStyle w:val="108"/>
        <w:spacing w:before="120" w:after="120"/>
      </w:pPr>
      <w:bookmarkStart w:id="71" w:name="_Toc101678124"/>
      <w:r>
        <w:rPr>
          <w:rFonts w:hint="eastAsia"/>
        </w:rPr>
        <w:t>环境检验</w:t>
      </w:r>
      <w:bookmarkEnd w:id="71"/>
    </w:p>
    <w:p>
      <w:pPr>
        <w:pStyle w:val="68"/>
        <w:spacing w:before="120" w:after="120"/>
      </w:pPr>
      <w:r>
        <w:rPr>
          <w:rFonts w:hint="eastAsia"/>
        </w:rPr>
        <w:t>环境温度</w:t>
      </w:r>
    </w:p>
    <w:p>
      <w:pPr>
        <w:pStyle w:val="59"/>
        <w:ind w:firstLine="420"/>
      </w:pPr>
      <w:r>
        <w:rPr>
          <w:rFonts w:hint="eastAsia"/>
        </w:rPr>
        <w:t>机场室内定位设备按GB/T2423.1-2008、GB/T 2423.2-2008规定的方法进行温度试验。结果应符合本标准7.1规定的环境温度要求。</w:t>
      </w:r>
    </w:p>
    <w:p>
      <w:pPr>
        <w:pStyle w:val="68"/>
        <w:spacing w:before="120" w:after="120"/>
      </w:pPr>
      <w:r>
        <w:rPr>
          <w:rFonts w:hint="eastAsia"/>
        </w:rPr>
        <w:t>相对湿度</w:t>
      </w:r>
    </w:p>
    <w:p>
      <w:pPr>
        <w:pStyle w:val="59"/>
        <w:ind w:firstLine="420"/>
      </w:pPr>
      <w:r>
        <w:rPr>
          <w:rFonts w:hint="eastAsia"/>
        </w:rPr>
        <w:t>机场室内定位设备按GB/T2423.1-2008、GB/T 2423.2-2008规定的方法进行相对湿度试验，结果应符合本标准7.2规定的相对湿度要求。</w:t>
      </w:r>
    </w:p>
    <w:p>
      <w:pPr>
        <w:pStyle w:val="68"/>
        <w:spacing w:before="120" w:after="120"/>
      </w:pPr>
      <w:r>
        <w:rPr>
          <w:rFonts w:hint="eastAsia"/>
        </w:rPr>
        <w:t>振动</w:t>
      </w:r>
    </w:p>
    <w:p>
      <w:pPr>
        <w:pStyle w:val="59"/>
        <w:ind w:firstLine="420"/>
      </w:pPr>
      <w:r>
        <w:rPr>
          <w:rFonts w:hint="eastAsia"/>
        </w:rPr>
        <w:t>机场室内定位设备按GB/T2423.10-2019规定的方法进行振动试验。结果应符合本标准7.3规定的振动条件要求。</w:t>
      </w:r>
    </w:p>
    <w:p>
      <w:pPr>
        <w:pStyle w:val="68"/>
        <w:spacing w:before="120" w:after="120"/>
      </w:pPr>
      <w:r>
        <w:rPr>
          <w:rFonts w:hint="eastAsia"/>
        </w:rPr>
        <w:t>电磁兼容</w:t>
      </w:r>
    </w:p>
    <w:p>
      <w:pPr>
        <w:pStyle w:val="59"/>
        <w:ind w:firstLine="420"/>
      </w:pPr>
      <w:r>
        <w:rPr>
          <w:rFonts w:hint="eastAsia" w:hAnsi="宋体"/>
        </w:rPr>
        <w:t>机场室内定位设备</w:t>
      </w:r>
      <w:r>
        <w:rPr>
          <w:rFonts w:hAnsi="宋体"/>
        </w:rPr>
        <w:t>分别按</w:t>
      </w:r>
      <w:r>
        <w:rPr>
          <w:rFonts w:hint="eastAsia"/>
        </w:rPr>
        <w:t>GB</w:t>
      </w:r>
      <w:r>
        <w:t>/</w:t>
      </w:r>
      <w:r>
        <w:rPr>
          <w:rFonts w:hint="eastAsia"/>
        </w:rPr>
        <w:t>T</w:t>
      </w:r>
      <w:r>
        <w:t xml:space="preserve"> 17626.2-2018</w:t>
      </w:r>
      <w:r>
        <w:rPr>
          <w:rFonts w:hint="eastAsia" w:hAnsi="宋体"/>
        </w:rPr>
        <w:t>、</w:t>
      </w:r>
      <w:r>
        <w:t>GB/</w:t>
      </w:r>
      <w:r>
        <w:rPr>
          <w:rFonts w:hint="eastAsia"/>
        </w:rPr>
        <w:t>T</w:t>
      </w:r>
      <w:r>
        <w:t xml:space="preserve"> 17626.3-2016</w:t>
      </w:r>
      <w:r>
        <w:rPr>
          <w:rFonts w:hint="eastAsia" w:hAnsi="宋体"/>
        </w:rPr>
        <w:t>、</w:t>
      </w:r>
      <w:r>
        <w:t>GB/</w:t>
      </w:r>
      <w:r>
        <w:rPr>
          <w:rFonts w:hint="eastAsia"/>
        </w:rPr>
        <w:t>T</w:t>
      </w:r>
      <w:r>
        <w:t xml:space="preserve"> 17626.4-2018</w:t>
      </w:r>
      <w:r>
        <w:rPr>
          <w:rFonts w:hint="eastAsia" w:hAnsi="宋体"/>
        </w:rPr>
        <w:t>、</w:t>
      </w:r>
      <w:r>
        <w:t>GB/T17626.5-2019</w:t>
      </w:r>
      <w:r>
        <w:rPr>
          <w:rFonts w:hint="eastAsia" w:hAnsi="宋体"/>
        </w:rPr>
        <w:t>、</w:t>
      </w:r>
      <w:r>
        <w:rPr>
          <w:rFonts w:hint="eastAsia"/>
        </w:rPr>
        <w:t>GB</w:t>
      </w:r>
      <w:r>
        <w:t>/T 17626.11-2008</w:t>
      </w:r>
      <w:r>
        <w:rPr>
          <w:rFonts w:hint="eastAsia" w:hAnsi="宋体"/>
        </w:rPr>
        <w:t>规定</w:t>
      </w:r>
      <w:r>
        <w:rPr>
          <w:rFonts w:hAnsi="宋体"/>
        </w:rPr>
        <w:t>的方法进行</w:t>
      </w:r>
      <w:r>
        <w:rPr>
          <w:rFonts w:hint="eastAsia" w:hAnsi="宋体"/>
        </w:rPr>
        <w:t>静电</w:t>
      </w:r>
      <w:r>
        <w:rPr>
          <w:rFonts w:hAnsi="宋体"/>
        </w:rPr>
        <w:t>放电干扰试验、电磁干扰试验、电快速</w:t>
      </w:r>
      <w:r>
        <w:rPr>
          <w:rFonts w:hint="eastAsia" w:hAnsi="宋体"/>
        </w:rPr>
        <w:t>瞬变</w:t>
      </w:r>
      <w:r>
        <w:rPr>
          <w:rFonts w:hAnsi="宋体"/>
        </w:rPr>
        <w:t>脉冲群干扰试验、浪涌干扰试验、电压暂</w:t>
      </w:r>
      <w:r>
        <w:rPr>
          <w:rFonts w:hint="eastAsia" w:hAnsi="宋体"/>
        </w:rPr>
        <w:t>降</w:t>
      </w:r>
      <w:r>
        <w:rPr>
          <w:rFonts w:hAnsi="宋体"/>
        </w:rPr>
        <w:t>和短暂中断干扰试验。结果</w:t>
      </w:r>
      <w:r>
        <w:rPr>
          <w:rFonts w:hint="eastAsia" w:hAnsi="宋体"/>
        </w:rPr>
        <w:t>应</w:t>
      </w:r>
      <w:r>
        <w:rPr>
          <w:rFonts w:hAnsi="宋体"/>
        </w:rPr>
        <w:t>符合本标准</w:t>
      </w:r>
      <w:r>
        <w:rPr>
          <w:rFonts w:hint="eastAsia"/>
        </w:rPr>
        <w:t>7.4</w:t>
      </w:r>
      <w:r>
        <w:rPr>
          <w:rFonts w:hint="eastAsia" w:hAnsi="宋体"/>
        </w:rPr>
        <w:t>的要求</w:t>
      </w:r>
      <w:r>
        <w:rPr>
          <w:rFonts w:hAnsi="宋体"/>
        </w:rPr>
        <w:t>。</w:t>
      </w:r>
    </w:p>
    <w:p>
      <w:pPr>
        <w:pStyle w:val="59"/>
        <w:ind w:firstLine="420"/>
      </w:pPr>
    </w:p>
    <w:p>
      <w:pPr>
        <w:pStyle w:val="59"/>
        <w:ind w:firstLine="420"/>
      </w:pPr>
    </w:p>
    <w:bookmarkEnd w:id="24"/>
    <w:p>
      <w:pPr>
        <w:pStyle w:val="59"/>
        <w:ind w:firstLine="0" w:firstLineChars="0"/>
        <w:jc w:val="center"/>
      </w:pPr>
      <w:bookmarkStart w:id="72" w:name="BookMark8"/>
    </w:p>
    <w:p>
      <w:pPr>
        <w:pStyle w:val="59"/>
        <w:ind w:firstLine="0" w:firstLineChars="0"/>
        <w:jc w:val="center"/>
      </w:pPr>
    </w:p>
    <w:p>
      <w:pPr>
        <w:pStyle w:val="59"/>
        <w:ind w:firstLine="0" w:firstLineChars="0"/>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2"/>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T/CCAATB XXXX—2022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T/CCAATB XXXX—2022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72"/>
    <w:rsid w:val="0000040A"/>
    <w:rsid w:val="00000A94"/>
    <w:rsid w:val="00001972"/>
    <w:rsid w:val="00001D9A"/>
    <w:rsid w:val="0000621B"/>
    <w:rsid w:val="00007B3A"/>
    <w:rsid w:val="000107E0"/>
    <w:rsid w:val="00011FDE"/>
    <w:rsid w:val="00012FFD"/>
    <w:rsid w:val="00014162"/>
    <w:rsid w:val="00014340"/>
    <w:rsid w:val="00015A2D"/>
    <w:rsid w:val="00016A9C"/>
    <w:rsid w:val="00022184"/>
    <w:rsid w:val="00022762"/>
    <w:rsid w:val="000238E0"/>
    <w:rsid w:val="000249DB"/>
    <w:rsid w:val="0002595E"/>
    <w:rsid w:val="000303C3"/>
    <w:rsid w:val="000331D3"/>
    <w:rsid w:val="000346A5"/>
    <w:rsid w:val="000359C3"/>
    <w:rsid w:val="00035A7D"/>
    <w:rsid w:val="000365ED"/>
    <w:rsid w:val="000372F0"/>
    <w:rsid w:val="00040970"/>
    <w:rsid w:val="0004249A"/>
    <w:rsid w:val="00043282"/>
    <w:rsid w:val="00044286"/>
    <w:rsid w:val="00047F28"/>
    <w:rsid w:val="000503AA"/>
    <w:rsid w:val="000506A1"/>
    <w:rsid w:val="000515DD"/>
    <w:rsid w:val="0005265A"/>
    <w:rsid w:val="0005287B"/>
    <w:rsid w:val="000534FF"/>
    <w:rsid w:val="000539DD"/>
    <w:rsid w:val="00053BD3"/>
    <w:rsid w:val="00053C4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145"/>
    <w:rsid w:val="00087A77"/>
    <w:rsid w:val="00087BD9"/>
    <w:rsid w:val="00090CA6"/>
    <w:rsid w:val="00092B8A"/>
    <w:rsid w:val="00092FB0"/>
    <w:rsid w:val="000934C5"/>
    <w:rsid w:val="00093D25"/>
    <w:rsid w:val="00093DAB"/>
    <w:rsid w:val="0009470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A96"/>
    <w:rsid w:val="000C6362"/>
    <w:rsid w:val="000C7666"/>
    <w:rsid w:val="000D0A9C"/>
    <w:rsid w:val="000D1795"/>
    <w:rsid w:val="000D2599"/>
    <w:rsid w:val="000D329A"/>
    <w:rsid w:val="000D4B9C"/>
    <w:rsid w:val="000D4EB6"/>
    <w:rsid w:val="000D753B"/>
    <w:rsid w:val="000E00A5"/>
    <w:rsid w:val="000E1813"/>
    <w:rsid w:val="000E4C9E"/>
    <w:rsid w:val="000E6FD7"/>
    <w:rsid w:val="000F06E1"/>
    <w:rsid w:val="000F0E3C"/>
    <w:rsid w:val="000F19D5"/>
    <w:rsid w:val="000F4050"/>
    <w:rsid w:val="000F4AEA"/>
    <w:rsid w:val="000F67E9"/>
    <w:rsid w:val="000F6984"/>
    <w:rsid w:val="000F7C40"/>
    <w:rsid w:val="00104926"/>
    <w:rsid w:val="00105F35"/>
    <w:rsid w:val="00113826"/>
    <w:rsid w:val="00113B1E"/>
    <w:rsid w:val="0011711C"/>
    <w:rsid w:val="0012123B"/>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5AB"/>
    <w:rsid w:val="00156B25"/>
    <w:rsid w:val="00156E1A"/>
    <w:rsid w:val="00157894"/>
    <w:rsid w:val="00157B55"/>
    <w:rsid w:val="00161B98"/>
    <w:rsid w:val="0016299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101C"/>
    <w:rsid w:val="001B71D0"/>
    <w:rsid w:val="001B71EE"/>
    <w:rsid w:val="001C04A8"/>
    <w:rsid w:val="001C0C1D"/>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05A"/>
    <w:rsid w:val="001E73AB"/>
    <w:rsid w:val="001E743A"/>
    <w:rsid w:val="001F04D5"/>
    <w:rsid w:val="001F092D"/>
    <w:rsid w:val="001F143A"/>
    <w:rsid w:val="001F1605"/>
    <w:rsid w:val="001F2508"/>
    <w:rsid w:val="001F4816"/>
    <w:rsid w:val="001F69B4"/>
    <w:rsid w:val="001F733B"/>
    <w:rsid w:val="001F77C7"/>
    <w:rsid w:val="00200183"/>
    <w:rsid w:val="00200333"/>
    <w:rsid w:val="0020107D"/>
    <w:rsid w:val="00202AA4"/>
    <w:rsid w:val="002031F7"/>
    <w:rsid w:val="002040E6"/>
    <w:rsid w:val="0020527B"/>
    <w:rsid w:val="00205F2C"/>
    <w:rsid w:val="00210B15"/>
    <w:rsid w:val="00210E7D"/>
    <w:rsid w:val="002142EA"/>
    <w:rsid w:val="00215ADD"/>
    <w:rsid w:val="002204BB"/>
    <w:rsid w:val="002210AA"/>
    <w:rsid w:val="00221B79"/>
    <w:rsid w:val="00221C6B"/>
    <w:rsid w:val="002253A1"/>
    <w:rsid w:val="00225CF8"/>
    <w:rsid w:val="0022794E"/>
    <w:rsid w:val="00233D64"/>
    <w:rsid w:val="0023482A"/>
    <w:rsid w:val="002359CB"/>
    <w:rsid w:val="0024298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743"/>
    <w:rsid w:val="00285170"/>
    <w:rsid w:val="00285361"/>
    <w:rsid w:val="00292A72"/>
    <w:rsid w:val="00292D60"/>
    <w:rsid w:val="00293B30"/>
    <w:rsid w:val="00294D34"/>
    <w:rsid w:val="00294E3B"/>
    <w:rsid w:val="00296193"/>
    <w:rsid w:val="00296C66"/>
    <w:rsid w:val="00296EBE"/>
    <w:rsid w:val="002974E3"/>
    <w:rsid w:val="002A084B"/>
    <w:rsid w:val="002A0CEA"/>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E99"/>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48E"/>
    <w:rsid w:val="00302F5F"/>
    <w:rsid w:val="0030441D"/>
    <w:rsid w:val="00306063"/>
    <w:rsid w:val="00313556"/>
    <w:rsid w:val="00313B85"/>
    <w:rsid w:val="00317988"/>
    <w:rsid w:val="003221B4"/>
    <w:rsid w:val="0032258D"/>
    <w:rsid w:val="00322E62"/>
    <w:rsid w:val="003243CF"/>
    <w:rsid w:val="00324D13"/>
    <w:rsid w:val="00324EDD"/>
    <w:rsid w:val="003325E7"/>
    <w:rsid w:val="003331E4"/>
    <w:rsid w:val="00336C64"/>
    <w:rsid w:val="00337162"/>
    <w:rsid w:val="0034194F"/>
    <w:rsid w:val="00342406"/>
    <w:rsid w:val="00344605"/>
    <w:rsid w:val="003474AA"/>
    <w:rsid w:val="00350D1D"/>
    <w:rsid w:val="00352C83"/>
    <w:rsid w:val="00352F1A"/>
    <w:rsid w:val="0035643F"/>
    <w:rsid w:val="0036107C"/>
    <w:rsid w:val="003615D2"/>
    <w:rsid w:val="0036429C"/>
    <w:rsid w:val="00364A53"/>
    <w:rsid w:val="00364BAC"/>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1EA"/>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09FC"/>
    <w:rsid w:val="003B1F18"/>
    <w:rsid w:val="003B35E1"/>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E66"/>
    <w:rsid w:val="00432DAA"/>
    <w:rsid w:val="00434305"/>
    <w:rsid w:val="00435DF7"/>
    <w:rsid w:val="0044083F"/>
    <w:rsid w:val="00441AE7"/>
    <w:rsid w:val="00443AD9"/>
    <w:rsid w:val="00445574"/>
    <w:rsid w:val="004467FB"/>
    <w:rsid w:val="00452D6B"/>
    <w:rsid w:val="00454484"/>
    <w:rsid w:val="0045517B"/>
    <w:rsid w:val="004570B1"/>
    <w:rsid w:val="004570D1"/>
    <w:rsid w:val="00463B77"/>
    <w:rsid w:val="00463C7B"/>
    <w:rsid w:val="004644A6"/>
    <w:rsid w:val="004659BD"/>
    <w:rsid w:val="00470775"/>
    <w:rsid w:val="004746B1"/>
    <w:rsid w:val="0047533D"/>
    <w:rsid w:val="0047583F"/>
    <w:rsid w:val="00475DE8"/>
    <w:rsid w:val="00481C44"/>
    <w:rsid w:val="00484936"/>
    <w:rsid w:val="00485C89"/>
    <w:rsid w:val="00486BE3"/>
    <w:rsid w:val="004905E4"/>
    <w:rsid w:val="00490A89"/>
    <w:rsid w:val="00490AB4"/>
    <w:rsid w:val="00492F02"/>
    <w:rsid w:val="004939AE"/>
    <w:rsid w:val="004A12DF"/>
    <w:rsid w:val="004A1BA8"/>
    <w:rsid w:val="004A2480"/>
    <w:rsid w:val="004A4B57"/>
    <w:rsid w:val="004A63FA"/>
    <w:rsid w:val="004A6A3D"/>
    <w:rsid w:val="004B0272"/>
    <w:rsid w:val="004B0405"/>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AE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5E6"/>
    <w:rsid w:val="005220EC"/>
    <w:rsid w:val="00523F95"/>
    <w:rsid w:val="00524D65"/>
    <w:rsid w:val="00525B16"/>
    <w:rsid w:val="00533D04"/>
    <w:rsid w:val="00534804"/>
    <w:rsid w:val="00534BDF"/>
    <w:rsid w:val="005354EA"/>
    <w:rsid w:val="0053585F"/>
    <w:rsid w:val="00535EC4"/>
    <w:rsid w:val="00535ED9"/>
    <w:rsid w:val="0053692B"/>
    <w:rsid w:val="00541853"/>
    <w:rsid w:val="00542962"/>
    <w:rsid w:val="00543BDA"/>
    <w:rsid w:val="005441CC"/>
    <w:rsid w:val="005468F9"/>
    <w:rsid w:val="005479DA"/>
    <w:rsid w:val="00547BCC"/>
    <w:rsid w:val="0055013B"/>
    <w:rsid w:val="00551F6F"/>
    <w:rsid w:val="00555044"/>
    <w:rsid w:val="005609B0"/>
    <w:rsid w:val="00561475"/>
    <w:rsid w:val="00562308"/>
    <w:rsid w:val="0056487B"/>
    <w:rsid w:val="00564FB9"/>
    <w:rsid w:val="00570F5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467"/>
    <w:rsid w:val="005B5885"/>
    <w:rsid w:val="005B5CD7"/>
    <w:rsid w:val="005B6475"/>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C5B"/>
    <w:rsid w:val="006015CE"/>
    <w:rsid w:val="0060405F"/>
    <w:rsid w:val="00604117"/>
    <w:rsid w:val="00604784"/>
    <w:rsid w:val="0060590D"/>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961"/>
    <w:rsid w:val="00672060"/>
    <w:rsid w:val="00672BFD"/>
    <w:rsid w:val="00675498"/>
    <w:rsid w:val="006770F4"/>
    <w:rsid w:val="00677A84"/>
    <w:rsid w:val="0068026D"/>
    <w:rsid w:val="00680A27"/>
    <w:rsid w:val="006816A4"/>
    <w:rsid w:val="006819B8"/>
    <w:rsid w:val="006833A5"/>
    <w:rsid w:val="006840A6"/>
    <w:rsid w:val="006850CD"/>
    <w:rsid w:val="00685AAB"/>
    <w:rsid w:val="006A07AA"/>
    <w:rsid w:val="006A1D20"/>
    <w:rsid w:val="006A25E5"/>
    <w:rsid w:val="006A2B46"/>
    <w:rsid w:val="006A336D"/>
    <w:rsid w:val="006A37B9"/>
    <w:rsid w:val="006B2410"/>
    <w:rsid w:val="006B2672"/>
    <w:rsid w:val="006B3967"/>
    <w:rsid w:val="006B54BF"/>
    <w:rsid w:val="006B5F44"/>
    <w:rsid w:val="006B5F90"/>
    <w:rsid w:val="006B62E4"/>
    <w:rsid w:val="006C1BBA"/>
    <w:rsid w:val="006C2079"/>
    <w:rsid w:val="006C2227"/>
    <w:rsid w:val="006C480F"/>
    <w:rsid w:val="006C5A62"/>
    <w:rsid w:val="006C5D68"/>
    <w:rsid w:val="006C6976"/>
    <w:rsid w:val="006C6DD0"/>
    <w:rsid w:val="006D04EA"/>
    <w:rsid w:val="006D16C4"/>
    <w:rsid w:val="006D3E96"/>
    <w:rsid w:val="006D4515"/>
    <w:rsid w:val="006D4AD9"/>
    <w:rsid w:val="006D4BB1"/>
    <w:rsid w:val="006D6593"/>
    <w:rsid w:val="006D79E1"/>
    <w:rsid w:val="006F03A8"/>
    <w:rsid w:val="006F2ACA"/>
    <w:rsid w:val="006F2ADC"/>
    <w:rsid w:val="006F2BFE"/>
    <w:rsid w:val="006F31E9"/>
    <w:rsid w:val="006F6284"/>
    <w:rsid w:val="007002C5"/>
    <w:rsid w:val="00704387"/>
    <w:rsid w:val="007070DD"/>
    <w:rsid w:val="00707669"/>
    <w:rsid w:val="00711CBA"/>
    <w:rsid w:val="00711FB5"/>
    <w:rsid w:val="00712A01"/>
    <w:rsid w:val="00714F58"/>
    <w:rsid w:val="00722FBF"/>
    <w:rsid w:val="00722FC2"/>
    <w:rsid w:val="00724E1B"/>
    <w:rsid w:val="00725949"/>
    <w:rsid w:val="00727FA2"/>
    <w:rsid w:val="007303AE"/>
    <w:rsid w:val="007322D9"/>
    <w:rsid w:val="00732BC0"/>
    <w:rsid w:val="00732F24"/>
    <w:rsid w:val="007362CC"/>
    <w:rsid w:val="0073720F"/>
    <w:rsid w:val="00737796"/>
    <w:rsid w:val="0074165C"/>
    <w:rsid w:val="00742C35"/>
    <w:rsid w:val="007432CA"/>
    <w:rsid w:val="007439EB"/>
    <w:rsid w:val="00743CB4"/>
    <w:rsid w:val="00743F0A"/>
    <w:rsid w:val="007444E8"/>
    <w:rsid w:val="0074548E"/>
    <w:rsid w:val="00745773"/>
    <w:rsid w:val="00746800"/>
    <w:rsid w:val="007501A8"/>
    <w:rsid w:val="007501E3"/>
    <w:rsid w:val="00750D61"/>
    <w:rsid w:val="00750EE1"/>
    <w:rsid w:val="00752B4D"/>
    <w:rsid w:val="00755402"/>
    <w:rsid w:val="00756B26"/>
    <w:rsid w:val="00756EDF"/>
    <w:rsid w:val="007600E3"/>
    <w:rsid w:val="00762301"/>
    <w:rsid w:val="00765C43"/>
    <w:rsid w:val="00765EFB"/>
    <w:rsid w:val="007671CA"/>
    <w:rsid w:val="00767C61"/>
    <w:rsid w:val="0077008A"/>
    <w:rsid w:val="00773C1F"/>
    <w:rsid w:val="00774DA4"/>
    <w:rsid w:val="00776599"/>
    <w:rsid w:val="0078114B"/>
    <w:rsid w:val="00781DD2"/>
    <w:rsid w:val="00783ECF"/>
    <w:rsid w:val="0078413A"/>
    <w:rsid w:val="0078643B"/>
    <w:rsid w:val="0079179C"/>
    <w:rsid w:val="00793C70"/>
    <w:rsid w:val="00795460"/>
    <w:rsid w:val="007959E8"/>
    <w:rsid w:val="00795E9C"/>
    <w:rsid w:val="007A0521"/>
    <w:rsid w:val="007A2E12"/>
    <w:rsid w:val="007A3475"/>
    <w:rsid w:val="007A3CEE"/>
    <w:rsid w:val="007A41C8"/>
    <w:rsid w:val="007A54CE"/>
    <w:rsid w:val="007A6FD9"/>
    <w:rsid w:val="007A7FFA"/>
    <w:rsid w:val="007B04EB"/>
    <w:rsid w:val="007B0C57"/>
    <w:rsid w:val="007B0D4F"/>
    <w:rsid w:val="007B5A3D"/>
    <w:rsid w:val="007B5B95"/>
    <w:rsid w:val="007B6032"/>
    <w:rsid w:val="007B68EA"/>
    <w:rsid w:val="007B7453"/>
    <w:rsid w:val="007C0CF1"/>
    <w:rsid w:val="007C2D89"/>
    <w:rsid w:val="007C4593"/>
    <w:rsid w:val="007C5309"/>
    <w:rsid w:val="007C6069"/>
    <w:rsid w:val="007D06C4"/>
    <w:rsid w:val="007D1352"/>
    <w:rsid w:val="007D2508"/>
    <w:rsid w:val="007D346A"/>
    <w:rsid w:val="007D5B4E"/>
    <w:rsid w:val="007D6518"/>
    <w:rsid w:val="007D76BD"/>
    <w:rsid w:val="007E0BF1"/>
    <w:rsid w:val="007F0ED8"/>
    <w:rsid w:val="007F0F63"/>
    <w:rsid w:val="007F75CE"/>
    <w:rsid w:val="008013A4"/>
    <w:rsid w:val="008027CE"/>
    <w:rsid w:val="00802F42"/>
    <w:rsid w:val="00804383"/>
    <w:rsid w:val="00804BB7"/>
    <w:rsid w:val="00804D41"/>
    <w:rsid w:val="00805AF6"/>
    <w:rsid w:val="00810257"/>
    <w:rsid w:val="008104F5"/>
    <w:rsid w:val="00811072"/>
    <w:rsid w:val="00811369"/>
    <w:rsid w:val="00815419"/>
    <w:rsid w:val="008163C8"/>
    <w:rsid w:val="008164A1"/>
    <w:rsid w:val="00817325"/>
    <w:rsid w:val="008209E6"/>
    <w:rsid w:val="00820ADF"/>
    <w:rsid w:val="00823303"/>
    <w:rsid w:val="008233B2"/>
    <w:rsid w:val="00823A9F"/>
    <w:rsid w:val="00823C85"/>
    <w:rsid w:val="00825138"/>
    <w:rsid w:val="008269DD"/>
    <w:rsid w:val="00830621"/>
    <w:rsid w:val="0083348C"/>
    <w:rsid w:val="008373D3"/>
    <w:rsid w:val="00840617"/>
    <w:rsid w:val="00840F84"/>
    <w:rsid w:val="00841CF8"/>
    <w:rsid w:val="00842A47"/>
    <w:rsid w:val="00842AFE"/>
    <w:rsid w:val="00843C13"/>
    <w:rsid w:val="008454F8"/>
    <w:rsid w:val="0085173A"/>
    <w:rsid w:val="00851B4B"/>
    <w:rsid w:val="00851DBC"/>
    <w:rsid w:val="00852B0A"/>
    <w:rsid w:val="008546F7"/>
    <w:rsid w:val="008603CE"/>
    <w:rsid w:val="008620FC"/>
    <w:rsid w:val="008627A5"/>
    <w:rsid w:val="00863E05"/>
    <w:rsid w:val="00865ACA"/>
    <w:rsid w:val="00865D28"/>
    <w:rsid w:val="00865F85"/>
    <w:rsid w:val="00867C10"/>
    <w:rsid w:val="00870439"/>
    <w:rsid w:val="00870DA1"/>
    <w:rsid w:val="008721A0"/>
    <w:rsid w:val="00874267"/>
    <w:rsid w:val="00880AD3"/>
    <w:rsid w:val="00883F93"/>
    <w:rsid w:val="00884DB3"/>
    <w:rsid w:val="00885A9D"/>
    <w:rsid w:val="008864F6"/>
    <w:rsid w:val="00887FE7"/>
    <w:rsid w:val="00890132"/>
    <w:rsid w:val="0089049D"/>
    <w:rsid w:val="00891D84"/>
    <w:rsid w:val="008928C9"/>
    <w:rsid w:val="008930CB"/>
    <w:rsid w:val="008938DC"/>
    <w:rsid w:val="00893FD1"/>
    <w:rsid w:val="00894836"/>
    <w:rsid w:val="00895172"/>
    <w:rsid w:val="00895680"/>
    <w:rsid w:val="00896DFF"/>
    <w:rsid w:val="0089762C"/>
    <w:rsid w:val="008A00C1"/>
    <w:rsid w:val="008A173B"/>
    <w:rsid w:val="008A1893"/>
    <w:rsid w:val="008A560E"/>
    <w:rsid w:val="008A57E6"/>
    <w:rsid w:val="008A6F81"/>
    <w:rsid w:val="008A769A"/>
    <w:rsid w:val="008B0C9C"/>
    <w:rsid w:val="008B166D"/>
    <w:rsid w:val="008B17F4"/>
    <w:rsid w:val="008B33FE"/>
    <w:rsid w:val="008B3615"/>
    <w:rsid w:val="008B4AC4"/>
    <w:rsid w:val="008B50C8"/>
    <w:rsid w:val="008B5281"/>
    <w:rsid w:val="008B7E05"/>
    <w:rsid w:val="008C1797"/>
    <w:rsid w:val="008C219C"/>
    <w:rsid w:val="008C475E"/>
    <w:rsid w:val="008C619A"/>
    <w:rsid w:val="008D0CE8"/>
    <w:rsid w:val="008D1A82"/>
    <w:rsid w:val="008D2D1D"/>
    <w:rsid w:val="008D39BC"/>
    <w:rsid w:val="008D453D"/>
    <w:rsid w:val="008D53AD"/>
    <w:rsid w:val="008D562B"/>
    <w:rsid w:val="008D5733"/>
    <w:rsid w:val="008D5F57"/>
    <w:rsid w:val="008D622B"/>
    <w:rsid w:val="008D666C"/>
    <w:rsid w:val="008D7B54"/>
    <w:rsid w:val="008E067B"/>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045"/>
    <w:rsid w:val="00902722"/>
    <w:rsid w:val="009027BC"/>
    <w:rsid w:val="009062E6"/>
    <w:rsid w:val="00911BE5"/>
    <w:rsid w:val="009131F7"/>
    <w:rsid w:val="00913CA9"/>
    <w:rsid w:val="009145AE"/>
    <w:rsid w:val="009146CE"/>
    <w:rsid w:val="00914CA7"/>
    <w:rsid w:val="00915C3E"/>
    <w:rsid w:val="009161A8"/>
    <w:rsid w:val="00920CC1"/>
    <w:rsid w:val="009245AE"/>
    <w:rsid w:val="009245F5"/>
    <w:rsid w:val="009249EC"/>
    <w:rsid w:val="009273B3"/>
    <w:rsid w:val="009305B5"/>
    <w:rsid w:val="009378DD"/>
    <w:rsid w:val="009429D5"/>
    <w:rsid w:val="00942BF1"/>
    <w:rsid w:val="00945180"/>
    <w:rsid w:val="00945428"/>
    <w:rsid w:val="0094607B"/>
    <w:rsid w:val="00946A1C"/>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0AF0"/>
    <w:rsid w:val="0098364B"/>
    <w:rsid w:val="009879A8"/>
    <w:rsid w:val="009908A3"/>
    <w:rsid w:val="009911AF"/>
    <w:rsid w:val="00991875"/>
    <w:rsid w:val="00991F92"/>
    <w:rsid w:val="00992985"/>
    <w:rsid w:val="00993889"/>
    <w:rsid w:val="0099551B"/>
    <w:rsid w:val="00996BD2"/>
    <w:rsid w:val="00996F78"/>
    <w:rsid w:val="00997BF1"/>
    <w:rsid w:val="009A089C"/>
    <w:rsid w:val="009A118E"/>
    <w:rsid w:val="009A21CD"/>
    <w:rsid w:val="009A278C"/>
    <w:rsid w:val="009A2BC2"/>
    <w:rsid w:val="009A42C1"/>
    <w:rsid w:val="009A5429"/>
    <w:rsid w:val="009A7280"/>
    <w:rsid w:val="009A72AD"/>
    <w:rsid w:val="009B09E0"/>
    <w:rsid w:val="009B0BC5"/>
    <w:rsid w:val="009B1247"/>
    <w:rsid w:val="009B6029"/>
    <w:rsid w:val="009B6971"/>
    <w:rsid w:val="009C27F1"/>
    <w:rsid w:val="009C3152"/>
    <w:rsid w:val="009C3257"/>
    <w:rsid w:val="009C39B9"/>
    <w:rsid w:val="009C4CFA"/>
    <w:rsid w:val="009C5070"/>
    <w:rsid w:val="009C6302"/>
    <w:rsid w:val="009D112C"/>
    <w:rsid w:val="009D1385"/>
    <w:rsid w:val="009D32F5"/>
    <w:rsid w:val="009D47FA"/>
    <w:rsid w:val="009D4C5B"/>
    <w:rsid w:val="009D50D2"/>
    <w:rsid w:val="009D6BCA"/>
    <w:rsid w:val="009E0F62"/>
    <w:rsid w:val="009E4A58"/>
    <w:rsid w:val="009E59AF"/>
    <w:rsid w:val="009E5A2D"/>
    <w:rsid w:val="009E5AB2"/>
    <w:rsid w:val="009E6219"/>
    <w:rsid w:val="009F03B3"/>
    <w:rsid w:val="00A0096C"/>
    <w:rsid w:val="00A00FFC"/>
    <w:rsid w:val="00A01757"/>
    <w:rsid w:val="00A028C0"/>
    <w:rsid w:val="00A02963"/>
    <w:rsid w:val="00A02BAE"/>
    <w:rsid w:val="00A02F74"/>
    <w:rsid w:val="00A06A6B"/>
    <w:rsid w:val="00A07E47"/>
    <w:rsid w:val="00A114A7"/>
    <w:rsid w:val="00A129D0"/>
    <w:rsid w:val="00A12C33"/>
    <w:rsid w:val="00A138BA"/>
    <w:rsid w:val="00A14C8E"/>
    <w:rsid w:val="00A153D9"/>
    <w:rsid w:val="00A15F09"/>
    <w:rsid w:val="00A169B6"/>
    <w:rsid w:val="00A20C5F"/>
    <w:rsid w:val="00A2271D"/>
    <w:rsid w:val="00A237D5"/>
    <w:rsid w:val="00A30EFC"/>
    <w:rsid w:val="00A31984"/>
    <w:rsid w:val="00A32D73"/>
    <w:rsid w:val="00A3367B"/>
    <w:rsid w:val="00A35193"/>
    <w:rsid w:val="00A3597D"/>
    <w:rsid w:val="00A36DD1"/>
    <w:rsid w:val="00A4006C"/>
    <w:rsid w:val="00A40091"/>
    <w:rsid w:val="00A4030F"/>
    <w:rsid w:val="00A41C79"/>
    <w:rsid w:val="00A41CB5"/>
    <w:rsid w:val="00A42CDF"/>
    <w:rsid w:val="00A4452E"/>
    <w:rsid w:val="00A4472C"/>
    <w:rsid w:val="00A44E69"/>
    <w:rsid w:val="00A4661E"/>
    <w:rsid w:val="00A51204"/>
    <w:rsid w:val="00A55BD6"/>
    <w:rsid w:val="00A55D50"/>
    <w:rsid w:val="00A5666C"/>
    <w:rsid w:val="00A57142"/>
    <w:rsid w:val="00A648CD"/>
    <w:rsid w:val="00A6537A"/>
    <w:rsid w:val="00A67866"/>
    <w:rsid w:val="00A67D73"/>
    <w:rsid w:val="00A70B07"/>
    <w:rsid w:val="00A723F8"/>
    <w:rsid w:val="00A74C9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DE8"/>
    <w:rsid w:val="00AB5B75"/>
    <w:rsid w:val="00AB6309"/>
    <w:rsid w:val="00AB6C5F"/>
    <w:rsid w:val="00AB7129"/>
    <w:rsid w:val="00AC27A6"/>
    <w:rsid w:val="00AC30F7"/>
    <w:rsid w:val="00AC3A5A"/>
    <w:rsid w:val="00AC4D95"/>
    <w:rsid w:val="00AC5DF4"/>
    <w:rsid w:val="00AD0AEF"/>
    <w:rsid w:val="00AD11B7"/>
    <w:rsid w:val="00AD1A94"/>
    <w:rsid w:val="00AD1C05"/>
    <w:rsid w:val="00AD2180"/>
    <w:rsid w:val="00AD4126"/>
    <w:rsid w:val="00AD421C"/>
    <w:rsid w:val="00AD44FA"/>
    <w:rsid w:val="00AD7D34"/>
    <w:rsid w:val="00AE070A"/>
    <w:rsid w:val="00AE101C"/>
    <w:rsid w:val="00AE2A69"/>
    <w:rsid w:val="00AE37E5"/>
    <w:rsid w:val="00AE5EB4"/>
    <w:rsid w:val="00AE6FAA"/>
    <w:rsid w:val="00AE7F28"/>
    <w:rsid w:val="00AF0C18"/>
    <w:rsid w:val="00AF31D3"/>
    <w:rsid w:val="00AF47C5"/>
    <w:rsid w:val="00AF5398"/>
    <w:rsid w:val="00B049AF"/>
    <w:rsid w:val="00B0597D"/>
    <w:rsid w:val="00B07242"/>
    <w:rsid w:val="00B10534"/>
    <w:rsid w:val="00B113DB"/>
    <w:rsid w:val="00B11D8A"/>
    <w:rsid w:val="00B12981"/>
    <w:rsid w:val="00B147DD"/>
    <w:rsid w:val="00B156FD"/>
    <w:rsid w:val="00B1655A"/>
    <w:rsid w:val="00B21F61"/>
    <w:rsid w:val="00B261F1"/>
    <w:rsid w:val="00B265BC"/>
    <w:rsid w:val="00B27F95"/>
    <w:rsid w:val="00B31395"/>
    <w:rsid w:val="00B31FB1"/>
    <w:rsid w:val="00B33952"/>
    <w:rsid w:val="00B33C5E"/>
    <w:rsid w:val="00B342F4"/>
    <w:rsid w:val="00B34369"/>
    <w:rsid w:val="00B34DC2"/>
    <w:rsid w:val="00B378E5"/>
    <w:rsid w:val="00B42654"/>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5AE"/>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1DF"/>
    <w:rsid w:val="00BB5F8F"/>
    <w:rsid w:val="00BB657A"/>
    <w:rsid w:val="00BC1A4E"/>
    <w:rsid w:val="00BC3846"/>
    <w:rsid w:val="00BC5DC7"/>
    <w:rsid w:val="00BC6B8B"/>
    <w:rsid w:val="00BC73D8"/>
    <w:rsid w:val="00BD52D7"/>
    <w:rsid w:val="00BD5AD2"/>
    <w:rsid w:val="00BE22F3"/>
    <w:rsid w:val="00BE4CE5"/>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AB4"/>
    <w:rsid w:val="00C4488C"/>
    <w:rsid w:val="00C44BF5"/>
    <w:rsid w:val="00C4626D"/>
    <w:rsid w:val="00C52119"/>
    <w:rsid w:val="00C521D6"/>
    <w:rsid w:val="00C55232"/>
    <w:rsid w:val="00C553A4"/>
    <w:rsid w:val="00C55A06"/>
    <w:rsid w:val="00C55D03"/>
    <w:rsid w:val="00C57D9A"/>
    <w:rsid w:val="00C601BC"/>
    <w:rsid w:val="00C60DA4"/>
    <w:rsid w:val="00C62E8E"/>
    <w:rsid w:val="00C6329F"/>
    <w:rsid w:val="00C63340"/>
    <w:rsid w:val="00C643F9"/>
    <w:rsid w:val="00C64E95"/>
    <w:rsid w:val="00C71372"/>
    <w:rsid w:val="00C72410"/>
    <w:rsid w:val="00C7287F"/>
    <w:rsid w:val="00C77787"/>
    <w:rsid w:val="00C80CB8"/>
    <w:rsid w:val="00C819F8"/>
    <w:rsid w:val="00C8248C"/>
    <w:rsid w:val="00C831C1"/>
    <w:rsid w:val="00C84E33"/>
    <w:rsid w:val="00C8556B"/>
    <w:rsid w:val="00C86D6F"/>
    <w:rsid w:val="00C905FC"/>
    <w:rsid w:val="00C92D03"/>
    <w:rsid w:val="00C9319C"/>
    <w:rsid w:val="00C93B9B"/>
    <w:rsid w:val="00C9435D"/>
    <w:rsid w:val="00C94DF2"/>
    <w:rsid w:val="00C96741"/>
    <w:rsid w:val="00CA2D1B"/>
    <w:rsid w:val="00CA375D"/>
    <w:rsid w:val="00CA662A"/>
    <w:rsid w:val="00CA69D2"/>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A03"/>
    <w:rsid w:val="00CC5DE6"/>
    <w:rsid w:val="00CC6E4E"/>
    <w:rsid w:val="00CC6FE8"/>
    <w:rsid w:val="00CC71C0"/>
    <w:rsid w:val="00CC7202"/>
    <w:rsid w:val="00CD2808"/>
    <w:rsid w:val="00CD28BF"/>
    <w:rsid w:val="00CD4092"/>
    <w:rsid w:val="00CD4A20"/>
    <w:rsid w:val="00CD50A1"/>
    <w:rsid w:val="00CD519E"/>
    <w:rsid w:val="00CD6E51"/>
    <w:rsid w:val="00CE0C4F"/>
    <w:rsid w:val="00CE30EA"/>
    <w:rsid w:val="00CF048A"/>
    <w:rsid w:val="00CF0E59"/>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1FC"/>
    <w:rsid w:val="00D20737"/>
    <w:rsid w:val="00D21E81"/>
    <w:rsid w:val="00D223DE"/>
    <w:rsid w:val="00D25E37"/>
    <w:rsid w:val="00D2661A"/>
    <w:rsid w:val="00D27582"/>
    <w:rsid w:val="00D27EC4"/>
    <w:rsid w:val="00D32719"/>
    <w:rsid w:val="00D33333"/>
    <w:rsid w:val="00D352A2"/>
    <w:rsid w:val="00D4162B"/>
    <w:rsid w:val="00D44823"/>
    <w:rsid w:val="00D4514F"/>
    <w:rsid w:val="00D451E2"/>
    <w:rsid w:val="00D45E89"/>
    <w:rsid w:val="00D45E8D"/>
    <w:rsid w:val="00D466AE"/>
    <w:rsid w:val="00D4734F"/>
    <w:rsid w:val="00D51BF3"/>
    <w:rsid w:val="00D56D7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EA5"/>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F54"/>
    <w:rsid w:val="00E202EF"/>
    <w:rsid w:val="00E210B5"/>
    <w:rsid w:val="00E2552F"/>
    <w:rsid w:val="00E3137A"/>
    <w:rsid w:val="00E32CCF"/>
    <w:rsid w:val="00E344E5"/>
    <w:rsid w:val="00E34A98"/>
    <w:rsid w:val="00E35099"/>
    <w:rsid w:val="00E35D1E"/>
    <w:rsid w:val="00E364F9"/>
    <w:rsid w:val="00E365FA"/>
    <w:rsid w:val="00E36789"/>
    <w:rsid w:val="00E43111"/>
    <w:rsid w:val="00E44A83"/>
    <w:rsid w:val="00E502C1"/>
    <w:rsid w:val="00E502DD"/>
    <w:rsid w:val="00E5047E"/>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5EF"/>
    <w:rsid w:val="00E92658"/>
    <w:rsid w:val="00E9311F"/>
    <w:rsid w:val="00E934D1"/>
    <w:rsid w:val="00E94AF0"/>
    <w:rsid w:val="00E95D13"/>
    <w:rsid w:val="00E95DD3"/>
    <w:rsid w:val="00E969D5"/>
    <w:rsid w:val="00EA533E"/>
    <w:rsid w:val="00EA58D1"/>
    <w:rsid w:val="00EA61BC"/>
    <w:rsid w:val="00EA681A"/>
    <w:rsid w:val="00EA735B"/>
    <w:rsid w:val="00EB1394"/>
    <w:rsid w:val="00EB1E69"/>
    <w:rsid w:val="00EB2086"/>
    <w:rsid w:val="00EB31ED"/>
    <w:rsid w:val="00EB5EDF"/>
    <w:rsid w:val="00EB60FE"/>
    <w:rsid w:val="00EB74DB"/>
    <w:rsid w:val="00EC5359"/>
    <w:rsid w:val="00EC562A"/>
    <w:rsid w:val="00ED067A"/>
    <w:rsid w:val="00ED2B50"/>
    <w:rsid w:val="00ED516D"/>
    <w:rsid w:val="00EE0350"/>
    <w:rsid w:val="00EE0719"/>
    <w:rsid w:val="00EE0E80"/>
    <w:rsid w:val="00EE613F"/>
    <w:rsid w:val="00EE7295"/>
    <w:rsid w:val="00EE7869"/>
    <w:rsid w:val="00EF054A"/>
    <w:rsid w:val="00EF3235"/>
    <w:rsid w:val="00EF4DF3"/>
    <w:rsid w:val="00EF7E72"/>
    <w:rsid w:val="00F00F94"/>
    <w:rsid w:val="00F06D37"/>
    <w:rsid w:val="00F07B9D"/>
    <w:rsid w:val="00F11586"/>
    <w:rsid w:val="00F1183B"/>
    <w:rsid w:val="00F11C9F"/>
    <w:rsid w:val="00F12263"/>
    <w:rsid w:val="00F12548"/>
    <w:rsid w:val="00F13392"/>
    <w:rsid w:val="00F1409D"/>
    <w:rsid w:val="00F14214"/>
    <w:rsid w:val="00F157A9"/>
    <w:rsid w:val="00F16F00"/>
    <w:rsid w:val="00F21169"/>
    <w:rsid w:val="00F25BB6"/>
    <w:rsid w:val="00F26B7E"/>
    <w:rsid w:val="00F27A3B"/>
    <w:rsid w:val="00F33817"/>
    <w:rsid w:val="00F420D5"/>
    <w:rsid w:val="00F42E79"/>
    <w:rsid w:val="00F451EA"/>
    <w:rsid w:val="00F45447"/>
    <w:rsid w:val="00F456C6"/>
    <w:rsid w:val="00F4577B"/>
    <w:rsid w:val="00F46496"/>
    <w:rsid w:val="00F474D0"/>
    <w:rsid w:val="00F50179"/>
    <w:rsid w:val="00F515EE"/>
    <w:rsid w:val="00F53405"/>
    <w:rsid w:val="00F55595"/>
    <w:rsid w:val="00F56511"/>
    <w:rsid w:val="00F6194E"/>
    <w:rsid w:val="00F623AC"/>
    <w:rsid w:val="00F6412A"/>
    <w:rsid w:val="00F65893"/>
    <w:rsid w:val="00F66A4A"/>
    <w:rsid w:val="00F71E22"/>
    <w:rsid w:val="00F72142"/>
    <w:rsid w:val="00F72AE7"/>
    <w:rsid w:val="00F80C4C"/>
    <w:rsid w:val="00F833BA"/>
    <w:rsid w:val="00F84FD0"/>
    <w:rsid w:val="00F859A8"/>
    <w:rsid w:val="00F86D87"/>
    <w:rsid w:val="00F9065D"/>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3E8"/>
    <w:rsid w:val="00FD4F2E"/>
    <w:rsid w:val="00FD59EB"/>
    <w:rsid w:val="00FD7299"/>
    <w:rsid w:val="00FE1FBE"/>
    <w:rsid w:val="00FE3901"/>
    <w:rsid w:val="00FE39D3"/>
    <w:rsid w:val="00FE4BCE"/>
    <w:rsid w:val="00FE54AE"/>
    <w:rsid w:val="00FE576A"/>
    <w:rsid w:val="00FE7E79"/>
    <w:rsid w:val="00FF3E7D"/>
    <w:rsid w:val="00FF5B99"/>
    <w:rsid w:val="00FF730C"/>
    <w:rsid w:val="00FF73F4"/>
    <w:rsid w:val="00FF77D1"/>
    <w:rsid w:val="00FF7CE4"/>
    <w:rsid w:val="00FF7E39"/>
    <w:rsid w:val="0C927B52"/>
    <w:rsid w:val="39562B3E"/>
    <w:rsid w:val="42A2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2"/>
    <w:semiHidden/>
    <w:unhideWhenUsed/>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3"/>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numPr>
        <w:numId w:val="0"/>
      </w:num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4">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5">
    <w:name w:val="一级条标题"/>
    <w:basedOn w:val="1"/>
    <w:next w:val="1"/>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36">
    <w:name w:val="三级无"/>
    <w:basedOn w:val="1"/>
    <w:qFormat/>
    <w:uiPriority w:val="0"/>
    <w:pPr>
      <w:widowControl/>
      <w:adjustRightInd/>
      <w:spacing w:line="240" w:lineRule="auto"/>
      <w:jc w:val="left"/>
      <w:outlineLvl w:val="4"/>
    </w:pPr>
    <w:rPr>
      <w:rFonts w:ascii="宋体" w:hAnsi="宋体" w:cs="宋体"/>
      <w:kern w:val="0"/>
    </w:rPr>
  </w:style>
  <w:style w:type="paragraph" w:customStyle="1" w:styleId="237">
    <w:name w:val="章标题"/>
    <w:basedOn w:val="1"/>
    <w:next w:val="234"/>
    <w:uiPriority w:val="0"/>
    <w:pPr>
      <w:widowControl/>
      <w:adjustRightInd/>
      <w:spacing w:beforeLines="100" w:afterLines="100" w:line="240" w:lineRule="auto"/>
      <w:outlineLvl w:val="1"/>
    </w:pPr>
    <w:rPr>
      <w:rFonts w:ascii="黑体" w:hAnsi="黑体" w:eastAsia="黑体" w:cs="宋体"/>
      <w:kern w:val="0"/>
    </w:rPr>
  </w:style>
  <w:style w:type="paragraph" w:customStyle="1" w:styleId="238">
    <w:name w:val="二级无"/>
    <w:basedOn w:val="1"/>
    <w:qFormat/>
    <w:uiPriority w:val="0"/>
    <w:pPr>
      <w:widowControl/>
      <w:adjustRightInd/>
      <w:spacing w:line="240" w:lineRule="auto"/>
      <w:jc w:val="left"/>
      <w:outlineLvl w:val="3"/>
    </w:pPr>
    <w:rPr>
      <w:rFonts w:ascii="宋体" w:hAnsi="宋体" w:cs="宋体"/>
      <w:kern w:val="0"/>
    </w:rPr>
  </w:style>
  <w:style w:type="paragraph" w:customStyle="1" w:styleId="239">
    <w:name w:val="二级条标题"/>
    <w:basedOn w:val="235"/>
    <w:next w:val="234"/>
    <w:qFormat/>
    <w:uiPriority w:val="0"/>
    <w:pPr>
      <w:outlineLvl w:val="3"/>
    </w:pPr>
  </w:style>
  <w:style w:type="paragraph" w:customStyle="1" w:styleId="240">
    <w:name w:val="三级条标题"/>
    <w:basedOn w:val="239"/>
    <w:next w:val="234"/>
    <w:qFormat/>
    <w:uiPriority w:val="0"/>
    <w:pPr>
      <w:outlineLvl w:val="4"/>
    </w:pPr>
  </w:style>
  <w:style w:type="paragraph" w:customStyle="1" w:styleId="241">
    <w:name w:val="四级无"/>
    <w:basedOn w:val="1"/>
    <w:qFormat/>
    <w:uiPriority w:val="0"/>
    <w:pPr>
      <w:widowControl/>
      <w:adjustRightInd/>
      <w:spacing w:line="240" w:lineRule="auto"/>
      <w:jc w:val="left"/>
      <w:outlineLvl w:val="5"/>
    </w:pPr>
    <w:rPr>
      <w:rFonts w:ascii="宋体" w:hAnsi="宋体" w:cs="宋体"/>
      <w:kern w:val="0"/>
    </w:rPr>
  </w:style>
  <w:style w:type="character" w:customStyle="1" w:styleId="242">
    <w:name w:val="批注文字 Char"/>
    <w:basedOn w:val="30"/>
    <w:link w:val="13"/>
    <w:semiHidden/>
    <w:qFormat/>
    <w:uiPriority w:val="99"/>
    <w:rPr>
      <w:kern w:val="2"/>
      <w:sz w:val="21"/>
      <w:szCs w:val="21"/>
    </w:rPr>
  </w:style>
  <w:style w:type="character" w:customStyle="1" w:styleId="243">
    <w:name w:val="批注主题 Char"/>
    <w:basedOn w:val="242"/>
    <w:link w:val="27"/>
    <w:semiHidden/>
    <w:uiPriority w:val="99"/>
    <w:rPr>
      <w:b/>
      <w:bCs/>
      <w:kern w:val="2"/>
      <w:sz w:val="21"/>
      <w:szCs w:val="21"/>
    </w:rPr>
  </w:style>
  <w:style w:type="paragraph" w:customStyle="1" w:styleId="244">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emf"/><Relationship Id="rId15" Type="http://schemas.openxmlformats.org/officeDocument/2006/relationships/package" Target="embeddings/Microsoft_Visio___1.vsdx"/><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E8520AB5104789BBD98AEDDB8CFD2A"/>
        <w:style w:val=""/>
        <w:category>
          <w:name w:val="常规"/>
          <w:gallery w:val="placeholder"/>
        </w:category>
        <w:types>
          <w:type w:val="bbPlcHdr"/>
        </w:types>
        <w:behaviors>
          <w:behavior w:val="content"/>
        </w:behaviors>
        <w:description w:val=""/>
        <w:guid w:val="{3FC98263-8295-48BC-A8A5-DDE4ED834BDE}"/>
      </w:docPartPr>
      <w:docPartBody>
        <w:p>
          <w:pPr>
            <w:pStyle w:val="5"/>
          </w:pPr>
          <w:r>
            <w:rPr>
              <w:rStyle w:val="4"/>
              <w:rFonts w:hint="eastAsia"/>
            </w:rPr>
            <w:t>单击或点击此处输入文字。</w:t>
          </w:r>
        </w:p>
      </w:docPartBody>
    </w:docPart>
    <w:docPart>
      <w:docPartPr>
        <w:name w:val="6944716286FF4FCEBE59E245D5033837"/>
        <w:style w:val=""/>
        <w:category>
          <w:name w:val="常规"/>
          <w:gallery w:val="placeholder"/>
        </w:category>
        <w:types>
          <w:type w:val="bbPlcHdr"/>
        </w:types>
        <w:behaviors>
          <w:behavior w:val="content"/>
        </w:behaviors>
        <w:description w:val=""/>
        <w:guid w:val="{C82480F8-F87E-41CE-AB37-E405C6FA5D30}"/>
      </w:docPartPr>
      <w:docPartBody>
        <w:p>
          <w:pPr>
            <w:pStyle w:val="6"/>
          </w:pPr>
          <w:r>
            <w:rPr>
              <w:rStyle w:val="4"/>
              <w:rFonts w:hint="eastAsia"/>
            </w:rPr>
            <w:t>选择一项。</w:t>
          </w:r>
        </w:p>
      </w:docPartBody>
    </w:docPart>
    <w:docPart>
      <w:docPartPr>
        <w:name w:val="82A0592942774207A58F80DDA3C4FEA7"/>
        <w:style w:val=""/>
        <w:category>
          <w:name w:val="常规"/>
          <w:gallery w:val="placeholder"/>
        </w:category>
        <w:types>
          <w:type w:val="bbPlcHdr"/>
        </w:types>
        <w:behaviors>
          <w:behavior w:val="content"/>
        </w:behaviors>
        <w:description w:val=""/>
        <w:guid w:val="{77D2BAEC-ECFC-4147-9C90-92C3F131F14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7"/>
    <w:rsid w:val="000969BD"/>
    <w:rsid w:val="000D0ABE"/>
    <w:rsid w:val="000F65C7"/>
    <w:rsid w:val="0014060B"/>
    <w:rsid w:val="001D26B5"/>
    <w:rsid w:val="002077BE"/>
    <w:rsid w:val="002B7E0A"/>
    <w:rsid w:val="00393DC6"/>
    <w:rsid w:val="003E6A64"/>
    <w:rsid w:val="007479F1"/>
    <w:rsid w:val="007E3C85"/>
    <w:rsid w:val="00867785"/>
    <w:rsid w:val="009E2069"/>
    <w:rsid w:val="00A11900"/>
    <w:rsid w:val="00AB79B9"/>
    <w:rsid w:val="00BA7A28"/>
    <w:rsid w:val="00C703CB"/>
    <w:rsid w:val="00DC255E"/>
    <w:rsid w:val="00EC2036"/>
    <w:rsid w:val="00F410F8"/>
    <w:rsid w:val="00F5238C"/>
    <w:rsid w:val="00F569AD"/>
    <w:rsid w:val="00FB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DE8520AB5104789BBD98AEDDB8CF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944716286FF4FCEBE59E245D50338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A0592942774207A58F80DDA3C4FEA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930A0-F089-4559-A54C-8E9D2ADFEA6E}">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4175</Words>
  <Characters>4940</Characters>
  <Lines>53</Lines>
  <Paragraphs>15</Paragraphs>
  <TotalTime>2858</TotalTime>
  <ScaleCrop>false</ScaleCrop>
  <LinksUpToDate>false</LinksUpToDate>
  <CharactersWithSpaces>5107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2022-03-11T07:19:00Z</dcterms:created>
  <dc:creator>韩丹</dc:creator>
  <dc:description>&lt;config cover="true" show_menu="true" version="1.0.0" doctype="SDKXY"&gt;_x000d_
&lt;/config&gt;</dc:description>
  <cp:lastModifiedBy>趙小姐</cp:lastModifiedBy>
  <cp:lastPrinted>2021-02-02T08:22:00Z</cp:lastPrinted>
  <dcterms:modified xsi:type="dcterms:W3CDTF">2022-04-24T04:36:10Z</dcterms:modified>
  <dc:title>团体标准</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2052-11.1.0.11636</vt:lpwstr>
  </property>
  <property fmtid="{D5CDD505-2E9C-101B-9397-08002B2CF9AE}" pid="15" name="ICV">
    <vt:lpwstr>B34778E7D19644B08EAF39BB4923C4BA</vt:lpwstr>
  </property>
  <property fmtid="{D5CDD505-2E9C-101B-9397-08002B2CF9AE}" pid="16" name="commondata">
    <vt:lpwstr>eyJoZGlkIjoiOTEzZjVmNmY1ZGVlNTliMjMwMmE4ZTA4NWNkMjU5MmUifQ==</vt:lpwstr>
  </property>
</Properties>
</file>