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：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第二十一届中国专利奖推荐名单</w:t>
      </w:r>
    </w:p>
    <w:p>
      <w:pPr>
        <w:spacing w:line="360" w:lineRule="auto"/>
        <w:jc w:val="center"/>
        <w:rPr>
          <w:sz w:val="28"/>
          <w:szCs w:val="28"/>
        </w:rPr>
      </w:pPr>
    </w:p>
    <w:tbl>
      <w:tblPr>
        <w:tblStyle w:val="7"/>
        <w:tblpPr w:leftFromText="180" w:rightFromText="180" w:vertAnchor="text" w:horzAnchor="page" w:tblpXSpec="center" w:tblpY="10"/>
        <w:tblOverlap w:val="never"/>
        <w:tblW w:w="82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154"/>
        <w:gridCol w:w="1191"/>
        <w:gridCol w:w="234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SimSun" w:cs="SimSun"/>
                <w:sz w:val="24"/>
                <w:szCs w:val="24"/>
              </w:rPr>
            </w:pPr>
            <w:r>
              <w:rPr>
                <w:rFonts w:hint="eastAsia" w:ascii="Times New Roman" w:hAnsi="Times New Roman" w:eastAsia="SimSun" w:cs="SimSun"/>
                <w:sz w:val="24"/>
                <w:szCs w:val="24"/>
              </w:rPr>
              <w:t>序号</w:t>
            </w:r>
          </w:p>
        </w:tc>
        <w:tc>
          <w:tcPr>
            <w:tcW w:w="2154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SimSun" w:cs="SimSun"/>
                <w:sz w:val="24"/>
                <w:szCs w:val="24"/>
              </w:rPr>
            </w:pPr>
            <w:r>
              <w:rPr>
                <w:rFonts w:hint="eastAsia" w:ascii="Times New Roman" w:hAnsi="Times New Roman" w:eastAsia="SimSun" w:cs="SimSun"/>
                <w:sz w:val="24"/>
                <w:szCs w:val="24"/>
              </w:rPr>
              <w:t>专利名称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SimSun" w:cs="SimSun"/>
                <w:sz w:val="24"/>
                <w:szCs w:val="24"/>
              </w:rPr>
            </w:pPr>
            <w:r>
              <w:rPr>
                <w:rFonts w:hint="eastAsia" w:ascii="Times New Roman" w:hAnsi="Times New Roman" w:eastAsia="SimSun" w:cs="SimSun"/>
                <w:sz w:val="24"/>
                <w:szCs w:val="24"/>
              </w:rPr>
              <w:t>专利类型</w:t>
            </w:r>
          </w:p>
        </w:tc>
        <w:tc>
          <w:tcPr>
            <w:tcW w:w="2348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SimSun" w:cs="SimSun"/>
                <w:sz w:val="24"/>
                <w:szCs w:val="24"/>
              </w:rPr>
            </w:pPr>
            <w:r>
              <w:rPr>
                <w:rFonts w:hint="eastAsia" w:ascii="Times New Roman" w:hAnsi="Times New Roman" w:eastAsia="SimSun" w:cs="SimSun"/>
                <w:sz w:val="24"/>
                <w:szCs w:val="24"/>
              </w:rPr>
              <w:t>专利号</w:t>
            </w:r>
          </w:p>
        </w:tc>
        <w:tc>
          <w:tcPr>
            <w:tcW w:w="1734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SimSun" w:cs="SimSun"/>
                <w:sz w:val="24"/>
                <w:szCs w:val="24"/>
              </w:rPr>
            </w:pPr>
            <w:r>
              <w:rPr>
                <w:rFonts w:hint="eastAsia" w:ascii="Times New Roman" w:hAnsi="Times New Roman" w:eastAsia="SimSun" w:cs="SimSun"/>
                <w:sz w:val="24"/>
                <w:szCs w:val="24"/>
              </w:rPr>
              <w:t>专利权人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SimSun" w:cs="FangSong"/>
                <w:sz w:val="24"/>
                <w:szCs w:val="24"/>
              </w:rPr>
            </w:pPr>
            <w:r>
              <w:rPr>
                <w:rFonts w:hint="eastAsia" w:ascii="Times New Roman" w:hAnsi="Times New Roman" w:eastAsia="SimSun" w:cs="FangSong"/>
                <w:kern w:val="0"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SimSun" w:cs="FangSong"/>
                <w:sz w:val="24"/>
                <w:szCs w:val="24"/>
              </w:rPr>
            </w:pPr>
            <w:r>
              <w:rPr>
                <w:rFonts w:hint="eastAsia" w:ascii="Times New Roman" w:hAnsi="Times New Roman" w:eastAsia="SimSun" w:cs="FangSong"/>
                <w:sz w:val="24"/>
                <w:szCs w:val="24"/>
              </w:rPr>
              <w:t>线光源反射罩、光源组件及灯具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SimSun" w:cs="FangSong"/>
                <w:sz w:val="24"/>
                <w:szCs w:val="24"/>
              </w:rPr>
            </w:pPr>
            <w:r>
              <w:rPr>
                <w:rFonts w:hint="eastAsia" w:ascii="Times New Roman" w:hAnsi="Times New Roman" w:eastAsia="SimSun" w:cs="仿宋_GB2312"/>
                <w:sz w:val="24"/>
              </w:rPr>
              <w:t>发明专利</w:t>
            </w:r>
          </w:p>
        </w:tc>
        <w:tc>
          <w:tcPr>
            <w:tcW w:w="2348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SimSun" w:cs="FangSong"/>
                <w:sz w:val="24"/>
                <w:szCs w:val="24"/>
              </w:rPr>
            </w:pPr>
            <w:r>
              <w:rPr>
                <w:rFonts w:ascii="Times New Roman" w:hAnsi="Times New Roman" w:eastAsia="SimSun" w:cs="仿宋_GB2312"/>
                <w:sz w:val="24"/>
              </w:rPr>
              <w:t>ZL201610161249.X</w:t>
            </w:r>
          </w:p>
        </w:tc>
        <w:tc>
          <w:tcPr>
            <w:tcW w:w="1734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SimSun" w:cs="FangSong"/>
                <w:sz w:val="24"/>
                <w:szCs w:val="24"/>
              </w:rPr>
            </w:pPr>
            <w:r>
              <w:rPr>
                <w:rFonts w:hint="eastAsia" w:ascii="Times New Roman" w:hAnsi="Times New Roman" w:eastAsia="SimSun" w:cs="仿宋_GB2312"/>
                <w:sz w:val="24"/>
              </w:rPr>
              <w:t>深圳星标科技股份有限公司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SimSun" w:cs="FangSong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SimSun" w:cs="FangSong"/>
                <w:kern w:val="0"/>
                <w:sz w:val="24"/>
                <w:szCs w:val="24"/>
              </w:rPr>
              <w:t>2</w:t>
            </w:r>
          </w:p>
        </w:tc>
        <w:tc>
          <w:tcPr>
            <w:tcW w:w="215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eastAsia="SimSun" w:cs="FangSong"/>
                <w:sz w:val="24"/>
                <w:szCs w:val="24"/>
              </w:rPr>
            </w:pPr>
            <w:r>
              <w:rPr>
                <w:rFonts w:hint="eastAsia" w:ascii="Times New Roman" w:hAnsi="Times New Roman" w:eastAsia="SimSun" w:cs="FangSong"/>
                <w:sz w:val="24"/>
                <w:szCs w:val="24"/>
              </w:rPr>
              <w:t>发光二极管透镜及照明装置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eastAsia="SimSun" w:cs="FangSong"/>
                <w:sz w:val="24"/>
                <w:szCs w:val="24"/>
              </w:rPr>
            </w:pPr>
            <w:r>
              <w:rPr>
                <w:rFonts w:hint="eastAsia" w:ascii="Times New Roman" w:hAnsi="Times New Roman" w:eastAsia="SimSun" w:cs="FangSong"/>
                <w:sz w:val="24"/>
                <w:szCs w:val="24"/>
              </w:rPr>
              <w:t>发明专利</w:t>
            </w:r>
          </w:p>
        </w:tc>
        <w:tc>
          <w:tcPr>
            <w:tcW w:w="234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eastAsia="SimSun" w:cs="FangSong"/>
                <w:sz w:val="24"/>
                <w:szCs w:val="24"/>
              </w:rPr>
            </w:pPr>
            <w:r>
              <w:rPr>
                <w:rFonts w:ascii="Times New Roman" w:hAnsi="Times New Roman" w:eastAsia="SimSun" w:cs="FangSong"/>
                <w:sz w:val="24"/>
                <w:szCs w:val="24"/>
              </w:rPr>
              <w:t>ZL201410004450.8</w:t>
            </w:r>
          </w:p>
        </w:tc>
        <w:tc>
          <w:tcPr>
            <w:tcW w:w="173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eastAsia="SimSun" w:cs="FangSong"/>
                <w:sz w:val="24"/>
                <w:szCs w:val="24"/>
              </w:rPr>
            </w:pPr>
            <w:r>
              <w:rPr>
                <w:rFonts w:hint="eastAsia" w:ascii="Times New Roman" w:hAnsi="Times New Roman" w:eastAsia="SimSun" w:cs="FangSong"/>
                <w:sz w:val="24"/>
                <w:szCs w:val="24"/>
              </w:rPr>
              <w:t>深圳星标科技股份有限公司</w:t>
            </w:r>
          </w:p>
        </w:tc>
      </w:tr>
    </w:tbl>
    <w:p>
      <w:pPr>
        <w:spacing w:line="360" w:lineRule="auto"/>
        <w:jc w:val="center"/>
        <w:rPr>
          <w:sz w:val="28"/>
          <w:szCs w:val="28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FangSong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DC"/>
    <w:rsid w:val="00036A7D"/>
    <w:rsid w:val="001E0F03"/>
    <w:rsid w:val="004D14F9"/>
    <w:rsid w:val="00C05E1D"/>
    <w:rsid w:val="00EB77DC"/>
    <w:rsid w:val="10C8498C"/>
    <w:rsid w:val="3BEC159B"/>
    <w:rsid w:val="5494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Char"/>
    <w:basedOn w:val="8"/>
    <w:link w:val="2"/>
    <w:semiHidden/>
    <w:qFormat/>
    <w:uiPriority w:val="99"/>
  </w:style>
  <w:style w:type="character" w:customStyle="1" w:styleId="12">
    <w:name w:val="批注主题 Char"/>
    <w:basedOn w:val="11"/>
    <w:link w:val="6"/>
    <w:semiHidden/>
    <w:qFormat/>
    <w:uiPriority w:val="99"/>
    <w:rPr>
      <w:b/>
      <w:bCs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正文 New New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customStyle="1" w:styleId="15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436</Characters>
  <Lines>3</Lines>
  <Paragraphs>1</Paragraphs>
  <TotalTime>42</TotalTime>
  <ScaleCrop>false</ScaleCrop>
  <LinksUpToDate>false</LinksUpToDate>
  <CharactersWithSpaces>511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2019-05-22T08:36:00Z</dcterms:created>
  <dc:creator>dan nn</dc:creator>
  <cp:lastModifiedBy>Administrator</cp:lastModifiedBy>
  <cp:lastPrinted>2019-05-26T09:39:00Z</cp:lastPrinted>
  <dcterms:modified xsi:type="dcterms:W3CDTF">2019-05-26T10:02:36Z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